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D0" w:rsidRDefault="008C14D0" w:rsidP="008C14D0">
      <w:pPr>
        <w:widowControl/>
        <w:snapToGrid w:val="0"/>
        <w:spacing w:beforeLines="100" w:before="312" w:line="240" w:lineRule="atLeast"/>
        <w:jc w:val="center"/>
        <w:rPr>
          <w:rFonts w:ascii="Times New Roman" w:eastAsia="黑体" w:hAnsi="Times New Roman" w:cs="Times New Roman"/>
          <w:b/>
          <w:color w:val="000000" w:themeColor="text1"/>
          <w:kern w:val="0"/>
          <w:sz w:val="44"/>
          <w:szCs w:val="44"/>
        </w:rPr>
      </w:pPr>
      <w:r w:rsidRPr="00420190">
        <w:rPr>
          <w:rFonts w:ascii="Times New Roman" w:eastAsia="黑体" w:hAnsi="Times New Roman" w:cs="Times New Roman"/>
          <w:b/>
          <w:color w:val="000000" w:themeColor="text1"/>
          <w:kern w:val="0"/>
          <w:sz w:val="44"/>
          <w:szCs w:val="44"/>
        </w:rPr>
        <w:t>方太集团</w:t>
      </w:r>
      <w:r>
        <w:rPr>
          <w:rFonts w:ascii="Times New Roman" w:eastAsia="黑体" w:hAnsi="Times New Roman" w:cs="Times New Roman" w:hint="eastAsia"/>
          <w:b/>
          <w:color w:val="000000" w:themeColor="text1"/>
          <w:kern w:val="0"/>
          <w:sz w:val="44"/>
          <w:szCs w:val="44"/>
        </w:rPr>
        <w:t>2018</w:t>
      </w:r>
      <w:r w:rsidRPr="00420190">
        <w:rPr>
          <w:rFonts w:ascii="Times New Roman" w:eastAsia="黑体" w:hAnsi="Times New Roman" w:cs="Times New Roman"/>
          <w:b/>
          <w:color w:val="000000" w:themeColor="text1"/>
          <w:kern w:val="0"/>
          <w:sz w:val="44"/>
          <w:szCs w:val="44"/>
        </w:rPr>
        <w:t>校园招聘</w:t>
      </w:r>
      <w:r>
        <w:rPr>
          <w:rFonts w:ascii="Times New Roman" w:eastAsia="黑体" w:hAnsi="Times New Roman" w:cs="Times New Roman" w:hint="eastAsia"/>
          <w:b/>
          <w:color w:val="000000" w:themeColor="text1"/>
          <w:kern w:val="0"/>
          <w:sz w:val="44"/>
          <w:szCs w:val="44"/>
        </w:rPr>
        <w:t>简章</w:t>
      </w:r>
    </w:p>
    <w:p w:rsidR="008C14D0" w:rsidRDefault="008C14D0" w:rsidP="008C14D0">
      <w:pPr>
        <w:widowControl/>
        <w:snapToGrid w:val="0"/>
        <w:spacing w:beforeLines="100" w:before="312" w:line="240" w:lineRule="atLeast"/>
        <w:rPr>
          <w:rFonts w:ascii="Times New Roman" w:eastAsia="黑体" w:hAnsi="Times New Roman" w:cs="Times New Roman"/>
          <w:b/>
          <w:color w:val="000000" w:themeColor="text1"/>
          <w:kern w:val="0"/>
          <w:sz w:val="44"/>
          <w:szCs w:val="44"/>
        </w:rPr>
      </w:pPr>
    </w:p>
    <w:p w:rsidR="008C14D0" w:rsidRPr="00F56BCD" w:rsidRDefault="008C14D0" w:rsidP="008C14D0">
      <w:pPr>
        <w:widowControl/>
        <w:snapToGrid w:val="0"/>
        <w:spacing w:beforeLines="50" w:before="156" w:afterLines="50" w:after="156" w:line="240" w:lineRule="atLeast"/>
        <w:jc w:val="left"/>
        <w:rPr>
          <w:rFonts w:ascii="Times New Roman" w:hAnsi="宋体" w:cs="Times New Roman"/>
          <w:b/>
          <w:color w:val="000000" w:themeColor="text1"/>
          <w:kern w:val="0"/>
          <w:sz w:val="28"/>
          <w:szCs w:val="28"/>
          <w:highlight w:val="yellow"/>
        </w:rPr>
      </w:pPr>
      <w:r w:rsidRPr="00F56BCD">
        <w:rPr>
          <w:rFonts w:ascii="Times New Roman" w:hAnsi="宋体" w:cs="Times New Roman" w:hint="eastAsia"/>
          <w:b/>
          <w:color w:val="000000" w:themeColor="text1"/>
          <w:kern w:val="0"/>
          <w:sz w:val="28"/>
          <w:szCs w:val="28"/>
          <w:highlight w:val="yellow"/>
        </w:rPr>
        <w:t>宣讲时间</w:t>
      </w:r>
      <w:r w:rsidR="00D31175">
        <w:rPr>
          <w:rFonts w:ascii="Times New Roman" w:hAnsi="宋体" w:cs="Times New Roman" w:hint="eastAsia"/>
          <w:b/>
          <w:color w:val="000000" w:themeColor="text1"/>
          <w:kern w:val="0"/>
          <w:sz w:val="28"/>
          <w:szCs w:val="28"/>
          <w:highlight w:val="yellow"/>
        </w:rPr>
        <w:t>：</w:t>
      </w:r>
      <w:r w:rsidR="00D31175">
        <w:rPr>
          <w:rFonts w:ascii="Times New Roman" w:hAnsi="宋体" w:cs="Times New Roman" w:hint="eastAsia"/>
          <w:b/>
          <w:color w:val="000000" w:themeColor="text1"/>
          <w:kern w:val="0"/>
          <w:sz w:val="28"/>
          <w:szCs w:val="28"/>
          <w:highlight w:val="yellow"/>
        </w:rPr>
        <w:t>10.22</w:t>
      </w:r>
    </w:p>
    <w:p w:rsidR="008C14D0" w:rsidRDefault="008C14D0" w:rsidP="008C14D0">
      <w:pPr>
        <w:widowControl/>
        <w:snapToGrid w:val="0"/>
        <w:spacing w:beforeLines="50" w:before="156" w:afterLines="50" w:after="156" w:line="240" w:lineRule="atLeast"/>
        <w:jc w:val="left"/>
        <w:rPr>
          <w:rFonts w:ascii="Times New Roman" w:hAnsi="宋体" w:cs="Times New Roman" w:hint="eastAsia"/>
          <w:b/>
          <w:color w:val="000000" w:themeColor="text1"/>
          <w:kern w:val="0"/>
          <w:sz w:val="28"/>
          <w:szCs w:val="28"/>
          <w:highlight w:val="yellow"/>
        </w:rPr>
      </w:pPr>
      <w:r w:rsidRPr="00F56BCD">
        <w:rPr>
          <w:rFonts w:ascii="Times New Roman" w:hAnsi="宋体" w:cs="Times New Roman"/>
          <w:b/>
          <w:color w:val="000000" w:themeColor="text1"/>
          <w:kern w:val="0"/>
          <w:sz w:val="28"/>
          <w:szCs w:val="28"/>
          <w:highlight w:val="yellow"/>
        </w:rPr>
        <w:t>宣讲地点</w:t>
      </w:r>
      <w:r w:rsidRPr="00F56BCD">
        <w:rPr>
          <w:rFonts w:ascii="Times New Roman" w:hAnsi="宋体" w:cs="Times New Roman" w:hint="eastAsia"/>
          <w:b/>
          <w:color w:val="000000" w:themeColor="text1"/>
          <w:kern w:val="0"/>
          <w:sz w:val="28"/>
          <w:szCs w:val="28"/>
          <w:highlight w:val="yellow"/>
        </w:rPr>
        <w:t>：</w:t>
      </w:r>
      <w:r w:rsidR="00D31175">
        <w:rPr>
          <w:rFonts w:ascii="Times New Roman" w:hAnsi="宋体" w:cs="Times New Roman" w:hint="eastAsia"/>
          <w:b/>
          <w:color w:val="000000" w:themeColor="text1"/>
          <w:kern w:val="0"/>
          <w:sz w:val="28"/>
          <w:szCs w:val="28"/>
          <w:highlight w:val="yellow"/>
        </w:rPr>
        <w:t>东南大学九龙湖校区大学生活动中心</w:t>
      </w:r>
      <w:r w:rsidR="00D31175">
        <w:rPr>
          <w:rFonts w:ascii="Times New Roman" w:hAnsi="宋体" w:cs="Times New Roman" w:hint="eastAsia"/>
          <w:b/>
          <w:color w:val="000000" w:themeColor="text1"/>
          <w:kern w:val="0"/>
          <w:sz w:val="28"/>
          <w:szCs w:val="28"/>
          <w:highlight w:val="yellow"/>
        </w:rPr>
        <w:t>324</w:t>
      </w:r>
      <w:r w:rsidR="00D31175">
        <w:rPr>
          <w:rFonts w:ascii="Times New Roman" w:hAnsi="宋体" w:cs="Times New Roman" w:hint="eastAsia"/>
          <w:b/>
          <w:color w:val="000000" w:themeColor="text1"/>
          <w:kern w:val="0"/>
          <w:sz w:val="28"/>
          <w:szCs w:val="28"/>
          <w:highlight w:val="yellow"/>
        </w:rPr>
        <w:t>报告厅</w:t>
      </w:r>
      <w:bookmarkStart w:id="0" w:name="_GoBack"/>
      <w:bookmarkEnd w:id="0"/>
    </w:p>
    <w:p w:rsidR="00D31175" w:rsidRDefault="00D31175" w:rsidP="008C14D0">
      <w:pPr>
        <w:widowControl/>
        <w:snapToGrid w:val="0"/>
        <w:spacing w:beforeLines="50" w:before="156" w:afterLines="50" w:after="156" w:line="240" w:lineRule="atLeast"/>
        <w:jc w:val="left"/>
        <w:rPr>
          <w:rFonts w:ascii="Times New Roman" w:hAnsi="宋体" w:cs="Times New Roman" w:hint="eastAsia"/>
          <w:b/>
          <w:color w:val="000000" w:themeColor="text1"/>
          <w:kern w:val="0"/>
          <w:sz w:val="28"/>
          <w:szCs w:val="28"/>
          <w:highlight w:val="yellow"/>
        </w:rPr>
      </w:pPr>
      <w:r>
        <w:rPr>
          <w:rFonts w:ascii="Times New Roman" w:hAnsi="宋体" w:cs="Times New Roman" w:hint="eastAsia"/>
          <w:b/>
          <w:color w:val="000000" w:themeColor="text1"/>
          <w:kern w:val="0"/>
          <w:sz w:val="28"/>
          <w:szCs w:val="28"/>
          <w:highlight w:val="yellow"/>
        </w:rPr>
        <w:t>南京站高校宣讲安排：</w:t>
      </w:r>
    </w:p>
    <w:tbl>
      <w:tblPr>
        <w:tblStyle w:val="a7"/>
        <w:tblW w:w="10064" w:type="dxa"/>
        <w:tblInd w:w="250" w:type="dxa"/>
        <w:tblLook w:val="04A0" w:firstRow="1" w:lastRow="0" w:firstColumn="1" w:lastColumn="0" w:noHBand="0" w:noVBand="1"/>
      </w:tblPr>
      <w:tblGrid>
        <w:gridCol w:w="830"/>
        <w:gridCol w:w="2020"/>
        <w:gridCol w:w="1200"/>
        <w:gridCol w:w="1540"/>
        <w:gridCol w:w="4474"/>
      </w:tblGrid>
      <w:tr w:rsidR="00D31175" w:rsidRPr="00BA33C2" w:rsidTr="00D31175">
        <w:trPr>
          <w:trHeight w:val="283"/>
        </w:trPr>
        <w:tc>
          <w:tcPr>
            <w:tcW w:w="830" w:type="dxa"/>
            <w:vMerge w:val="restart"/>
            <w:noWrap/>
            <w:vAlign w:val="center"/>
            <w:hideMark/>
          </w:tcPr>
          <w:p w:rsidR="00D31175" w:rsidRPr="00D31175" w:rsidRDefault="00D31175" w:rsidP="00E61DD0">
            <w:pPr>
              <w:widowControl/>
              <w:jc w:val="center"/>
              <w:rPr>
                <w:rFonts w:asciiTheme="minorEastAsia" w:hAnsiTheme="minorEastAsia" w:cs="宋体"/>
                <w:color w:val="000000" w:themeColor="text1"/>
                <w:kern w:val="0"/>
                <w:sz w:val="24"/>
                <w:szCs w:val="24"/>
              </w:rPr>
            </w:pPr>
            <w:r w:rsidRPr="00D31175">
              <w:rPr>
                <w:rFonts w:asciiTheme="minorEastAsia" w:hAnsiTheme="minorEastAsia" w:cs="宋体" w:hint="eastAsia"/>
                <w:color w:val="000000" w:themeColor="text1"/>
                <w:kern w:val="0"/>
                <w:sz w:val="24"/>
                <w:szCs w:val="24"/>
              </w:rPr>
              <w:t>南京</w:t>
            </w:r>
          </w:p>
        </w:tc>
        <w:tc>
          <w:tcPr>
            <w:tcW w:w="2020" w:type="dxa"/>
            <w:noWrap/>
            <w:vAlign w:val="center"/>
            <w:hideMark/>
          </w:tcPr>
          <w:p w:rsidR="00D31175" w:rsidRPr="00D31175" w:rsidRDefault="00D31175" w:rsidP="00E61DD0">
            <w:pPr>
              <w:widowControl/>
              <w:jc w:val="center"/>
              <w:rPr>
                <w:rFonts w:asciiTheme="minorEastAsia" w:hAnsiTheme="minorEastAsia" w:cs="宋体"/>
                <w:color w:val="000000"/>
                <w:kern w:val="0"/>
                <w:sz w:val="24"/>
                <w:szCs w:val="24"/>
              </w:rPr>
            </w:pPr>
            <w:r w:rsidRPr="00D31175">
              <w:rPr>
                <w:rFonts w:asciiTheme="minorEastAsia" w:hAnsiTheme="minorEastAsia" w:cs="宋体" w:hint="eastAsia"/>
                <w:color w:val="000000"/>
                <w:kern w:val="0"/>
                <w:sz w:val="24"/>
                <w:szCs w:val="24"/>
              </w:rPr>
              <w:t>南京理工大学</w:t>
            </w:r>
          </w:p>
        </w:tc>
        <w:tc>
          <w:tcPr>
            <w:tcW w:w="1200" w:type="dxa"/>
            <w:noWrap/>
            <w:vAlign w:val="center"/>
            <w:hideMark/>
          </w:tcPr>
          <w:p w:rsidR="00D31175" w:rsidRPr="00D31175" w:rsidRDefault="00D31175" w:rsidP="00E61DD0">
            <w:pPr>
              <w:widowControl/>
              <w:jc w:val="center"/>
              <w:rPr>
                <w:rFonts w:asciiTheme="minorEastAsia" w:hAnsiTheme="minorEastAsia" w:cs="宋体"/>
                <w:color w:val="000000"/>
                <w:kern w:val="0"/>
                <w:sz w:val="24"/>
                <w:szCs w:val="24"/>
              </w:rPr>
            </w:pPr>
            <w:r w:rsidRPr="00D31175">
              <w:rPr>
                <w:rFonts w:asciiTheme="minorEastAsia" w:hAnsiTheme="minorEastAsia" w:cs="宋体" w:hint="eastAsia"/>
                <w:color w:val="000000"/>
                <w:kern w:val="0"/>
                <w:sz w:val="24"/>
                <w:szCs w:val="24"/>
              </w:rPr>
              <w:t>10</w:t>
            </w:r>
            <w:r>
              <w:rPr>
                <w:rFonts w:asciiTheme="minorEastAsia" w:hAnsiTheme="minorEastAsia" w:cs="宋体" w:hint="eastAsia"/>
                <w:color w:val="000000"/>
                <w:kern w:val="0"/>
                <w:sz w:val="24"/>
                <w:szCs w:val="24"/>
              </w:rPr>
              <w:t>.</w:t>
            </w:r>
            <w:r w:rsidRPr="00D31175">
              <w:rPr>
                <w:rFonts w:asciiTheme="minorEastAsia" w:hAnsiTheme="minorEastAsia" w:cs="宋体" w:hint="eastAsia"/>
                <w:color w:val="000000"/>
                <w:kern w:val="0"/>
                <w:sz w:val="24"/>
                <w:szCs w:val="24"/>
              </w:rPr>
              <w:t>21</w:t>
            </w:r>
          </w:p>
        </w:tc>
        <w:tc>
          <w:tcPr>
            <w:tcW w:w="1540" w:type="dxa"/>
            <w:noWrap/>
            <w:vAlign w:val="center"/>
            <w:hideMark/>
          </w:tcPr>
          <w:p w:rsidR="00D31175" w:rsidRPr="00D31175" w:rsidRDefault="00D31175" w:rsidP="00E61DD0">
            <w:pPr>
              <w:widowControl/>
              <w:jc w:val="center"/>
              <w:rPr>
                <w:rFonts w:asciiTheme="minorEastAsia" w:hAnsiTheme="minorEastAsia" w:cs="宋体"/>
                <w:color w:val="000000"/>
                <w:kern w:val="0"/>
                <w:sz w:val="24"/>
                <w:szCs w:val="24"/>
              </w:rPr>
            </w:pPr>
            <w:r w:rsidRPr="00D31175">
              <w:rPr>
                <w:rFonts w:asciiTheme="minorEastAsia" w:hAnsiTheme="minorEastAsia" w:cs="宋体" w:hint="eastAsia"/>
                <w:color w:val="000000"/>
                <w:kern w:val="0"/>
                <w:sz w:val="24"/>
                <w:szCs w:val="24"/>
              </w:rPr>
              <w:t>14:00-18:15</w:t>
            </w:r>
          </w:p>
        </w:tc>
        <w:tc>
          <w:tcPr>
            <w:tcW w:w="4474" w:type="dxa"/>
            <w:noWrap/>
            <w:vAlign w:val="center"/>
            <w:hideMark/>
          </w:tcPr>
          <w:p w:rsidR="00D31175" w:rsidRPr="00D31175" w:rsidRDefault="00D31175" w:rsidP="00E61DD0">
            <w:pPr>
              <w:widowControl/>
              <w:jc w:val="center"/>
              <w:rPr>
                <w:rFonts w:asciiTheme="minorEastAsia" w:hAnsiTheme="minorEastAsia" w:cs="宋体"/>
                <w:color w:val="000000"/>
                <w:kern w:val="0"/>
                <w:sz w:val="24"/>
                <w:szCs w:val="24"/>
              </w:rPr>
            </w:pPr>
            <w:r w:rsidRPr="00D31175">
              <w:rPr>
                <w:rFonts w:asciiTheme="minorEastAsia" w:hAnsiTheme="minorEastAsia" w:cs="宋体" w:hint="eastAsia"/>
                <w:color w:val="000000"/>
                <w:kern w:val="0"/>
                <w:sz w:val="24"/>
                <w:szCs w:val="24"/>
              </w:rPr>
              <w:t>逸夫楼102</w:t>
            </w:r>
          </w:p>
        </w:tc>
      </w:tr>
      <w:tr w:rsidR="00D31175" w:rsidRPr="00BA33C2" w:rsidTr="00D31175">
        <w:trPr>
          <w:trHeight w:val="283"/>
        </w:trPr>
        <w:tc>
          <w:tcPr>
            <w:tcW w:w="830" w:type="dxa"/>
            <w:vMerge/>
            <w:vAlign w:val="center"/>
            <w:hideMark/>
          </w:tcPr>
          <w:p w:rsidR="00D31175" w:rsidRPr="00D31175" w:rsidRDefault="00D31175" w:rsidP="00E61DD0">
            <w:pPr>
              <w:widowControl/>
              <w:jc w:val="center"/>
              <w:rPr>
                <w:rFonts w:asciiTheme="minorEastAsia" w:hAnsiTheme="minorEastAsia" w:cs="宋体"/>
                <w:color w:val="000000"/>
                <w:kern w:val="0"/>
                <w:sz w:val="24"/>
                <w:szCs w:val="24"/>
              </w:rPr>
            </w:pPr>
          </w:p>
        </w:tc>
        <w:tc>
          <w:tcPr>
            <w:tcW w:w="2020" w:type="dxa"/>
            <w:noWrap/>
            <w:vAlign w:val="center"/>
            <w:hideMark/>
          </w:tcPr>
          <w:p w:rsidR="00D31175" w:rsidRPr="00D31175" w:rsidRDefault="00D31175" w:rsidP="00E61DD0">
            <w:pPr>
              <w:widowControl/>
              <w:jc w:val="center"/>
              <w:rPr>
                <w:rFonts w:asciiTheme="minorEastAsia" w:hAnsiTheme="minorEastAsia" w:cs="宋体"/>
                <w:color w:val="000000"/>
                <w:kern w:val="0"/>
                <w:sz w:val="24"/>
                <w:szCs w:val="24"/>
              </w:rPr>
            </w:pPr>
            <w:r w:rsidRPr="00D31175">
              <w:rPr>
                <w:rFonts w:asciiTheme="minorEastAsia" w:hAnsiTheme="minorEastAsia" w:cs="宋体" w:hint="eastAsia"/>
                <w:color w:val="000000"/>
                <w:kern w:val="0"/>
                <w:sz w:val="24"/>
                <w:szCs w:val="24"/>
              </w:rPr>
              <w:t>南京大学</w:t>
            </w:r>
          </w:p>
        </w:tc>
        <w:tc>
          <w:tcPr>
            <w:tcW w:w="1200" w:type="dxa"/>
            <w:noWrap/>
            <w:vAlign w:val="center"/>
            <w:hideMark/>
          </w:tcPr>
          <w:p w:rsidR="00D31175" w:rsidRPr="00D31175" w:rsidRDefault="00D31175" w:rsidP="00E61DD0">
            <w:pPr>
              <w:widowControl/>
              <w:jc w:val="center"/>
              <w:rPr>
                <w:rFonts w:asciiTheme="minorEastAsia" w:hAnsiTheme="minorEastAsia" w:cs="宋体"/>
                <w:color w:val="000000"/>
                <w:kern w:val="0"/>
                <w:sz w:val="24"/>
                <w:szCs w:val="24"/>
              </w:rPr>
            </w:pPr>
            <w:r w:rsidRPr="00D31175">
              <w:rPr>
                <w:rFonts w:asciiTheme="minorEastAsia" w:hAnsiTheme="minorEastAsia" w:cs="宋体" w:hint="eastAsia"/>
                <w:color w:val="000000"/>
                <w:kern w:val="0"/>
                <w:sz w:val="24"/>
                <w:szCs w:val="24"/>
              </w:rPr>
              <w:t>10</w:t>
            </w:r>
            <w:r>
              <w:rPr>
                <w:rFonts w:asciiTheme="minorEastAsia" w:hAnsiTheme="minorEastAsia" w:cs="宋体" w:hint="eastAsia"/>
                <w:color w:val="000000"/>
                <w:kern w:val="0"/>
                <w:sz w:val="24"/>
                <w:szCs w:val="24"/>
              </w:rPr>
              <w:t>.</w:t>
            </w:r>
            <w:r w:rsidRPr="00D31175">
              <w:rPr>
                <w:rFonts w:asciiTheme="minorEastAsia" w:hAnsiTheme="minorEastAsia" w:cs="宋体" w:hint="eastAsia"/>
                <w:color w:val="000000"/>
                <w:kern w:val="0"/>
                <w:sz w:val="24"/>
                <w:szCs w:val="24"/>
              </w:rPr>
              <w:t>21</w:t>
            </w:r>
          </w:p>
        </w:tc>
        <w:tc>
          <w:tcPr>
            <w:tcW w:w="1540" w:type="dxa"/>
            <w:noWrap/>
            <w:vAlign w:val="center"/>
            <w:hideMark/>
          </w:tcPr>
          <w:p w:rsidR="00D31175" w:rsidRPr="00D31175" w:rsidRDefault="00D31175" w:rsidP="00E61DD0">
            <w:pPr>
              <w:widowControl/>
              <w:jc w:val="center"/>
              <w:rPr>
                <w:rFonts w:asciiTheme="minorEastAsia" w:hAnsiTheme="minorEastAsia" w:cs="宋体"/>
                <w:color w:val="000000"/>
                <w:kern w:val="0"/>
                <w:sz w:val="24"/>
                <w:szCs w:val="24"/>
              </w:rPr>
            </w:pPr>
            <w:r w:rsidRPr="00D31175">
              <w:rPr>
                <w:rFonts w:asciiTheme="minorEastAsia" w:hAnsiTheme="minorEastAsia" w:cs="宋体" w:hint="eastAsia"/>
                <w:color w:val="000000"/>
                <w:kern w:val="0"/>
                <w:sz w:val="24"/>
                <w:szCs w:val="24"/>
              </w:rPr>
              <w:t>19:00-21:30</w:t>
            </w:r>
          </w:p>
        </w:tc>
        <w:tc>
          <w:tcPr>
            <w:tcW w:w="4474" w:type="dxa"/>
            <w:noWrap/>
            <w:vAlign w:val="center"/>
            <w:hideMark/>
          </w:tcPr>
          <w:p w:rsidR="00D31175" w:rsidRPr="00D31175" w:rsidRDefault="00D31175" w:rsidP="00E61DD0">
            <w:pPr>
              <w:widowControl/>
              <w:jc w:val="center"/>
              <w:rPr>
                <w:rFonts w:asciiTheme="minorEastAsia" w:hAnsiTheme="minorEastAsia" w:cs="宋体"/>
                <w:color w:val="000000"/>
                <w:kern w:val="0"/>
                <w:sz w:val="24"/>
                <w:szCs w:val="24"/>
              </w:rPr>
            </w:pPr>
            <w:r w:rsidRPr="00D31175">
              <w:rPr>
                <w:rFonts w:asciiTheme="minorEastAsia" w:hAnsiTheme="minorEastAsia" w:cs="宋体" w:hint="eastAsia"/>
                <w:color w:val="000000"/>
                <w:kern w:val="0"/>
                <w:sz w:val="24"/>
                <w:szCs w:val="24"/>
              </w:rPr>
              <w:t>鼓楼校区图书馆二楼报告厅</w:t>
            </w:r>
          </w:p>
        </w:tc>
      </w:tr>
      <w:tr w:rsidR="00D31175" w:rsidRPr="00BA33C2" w:rsidTr="00D31175">
        <w:trPr>
          <w:trHeight w:val="283"/>
        </w:trPr>
        <w:tc>
          <w:tcPr>
            <w:tcW w:w="830" w:type="dxa"/>
            <w:vMerge/>
            <w:vAlign w:val="center"/>
            <w:hideMark/>
          </w:tcPr>
          <w:p w:rsidR="00D31175" w:rsidRPr="00D31175" w:rsidRDefault="00D31175" w:rsidP="00E61DD0">
            <w:pPr>
              <w:widowControl/>
              <w:jc w:val="center"/>
              <w:rPr>
                <w:rFonts w:asciiTheme="minorEastAsia" w:hAnsiTheme="minorEastAsia" w:cs="宋体"/>
                <w:color w:val="000000"/>
                <w:kern w:val="0"/>
                <w:sz w:val="24"/>
                <w:szCs w:val="24"/>
              </w:rPr>
            </w:pPr>
          </w:p>
        </w:tc>
        <w:tc>
          <w:tcPr>
            <w:tcW w:w="2020" w:type="dxa"/>
            <w:noWrap/>
            <w:vAlign w:val="center"/>
            <w:hideMark/>
          </w:tcPr>
          <w:p w:rsidR="00D31175" w:rsidRPr="00D31175" w:rsidRDefault="00D31175" w:rsidP="00E61DD0">
            <w:pPr>
              <w:widowControl/>
              <w:jc w:val="center"/>
              <w:rPr>
                <w:rFonts w:asciiTheme="minorEastAsia" w:hAnsiTheme="minorEastAsia" w:cs="宋体"/>
                <w:color w:val="000000"/>
                <w:kern w:val="0"/>
                <w:sz w:val="24"/>
                <w:szCs w:val="24"/>
              </w:rPr>
            </w:pPr>
            <w:r w:rsidRPr="00D31175">
              <w:rPr>
                <w:rFonts w:asciiTheme="minorEastAsia" w:hAnsiTheme="minorEastAsia" w:cs="宋体" w:hint="eastAsia"/>
                <w:color w:val="000000"/>
                <w:kern w:val="0"/>
                <w:sz w:val="24"/>
                <w:szCs w:val="24"/>
              </w:rPr>
              <w:t>南京工业大学</w:t>
            </w:r>
          </w:p>
        </w:tc>
        <w:tc>
          <w:tcPr>
            <w:tcW w:w="1200" w:type="dxa"/>
            <w:noWrap/>
            <w:vAlign w:val="center"/>
            <w:hideMark/>
          </w:tcPr>
          <w:p w:rsidR="00D31175" w:rsidRPr="00D31175" w:rsidRDefault="00D31175" w:rsidP="00E61DD0">
            <w:pPr>
              <w:widowControl/>
              <w:jc w:val="center"/>
              <w:rPr>
                <w:rFonts w:asciiTheme="minorEastAsia" w:hAnsiTheme="minorEastAsia" w:cs="宋体"/>
                <w:color w:val="000000"/>
                <w:kern w:val="0"/>
                <w:sz w:val="24"/>
                <w:szCs w:val="24"/>
              </w:rPr>
            </w:pPr>
            <w:r w:rsidRPr="00D31175">
              <w:rPr>
                <w:rFonts w:asciiTheme="minorEastAsia" w:hAnsiTheme="minorEastAsia" w:cs="宋体" w:hint="eastAsia"/>
                <w:color w:val="000000"/>
                <w:kern w:val="0"/>
                <w:sz w:val="24"/>
                <w:szCs w:val="24"/>
              </w:rPr>
              <w:t>10</w:t>
            </w:r>
            <w:r>
              <w:rPr>
                <w:rFonts w:asciiTheme="minorEastAsia" w:hAnsiTheme="minorEastAsia" w:cs="宋体" w:hint="eastAsia"/>
                <w:color w:val="000000"/>
                <w:kern w:val="0"/>
                <w:sz w:val="24"/>
                <w:szCs w:val="24"/>
              </w:rPr>
              <w:t>.</w:t>
            </w:r>
            <w:r w:rsidRPr="00D31175">
              <w:rPr>
                <w:rFonts w:asciiTheme="minorEastAsia" w:hAnsiTheme="minorEastAsia" w:cs="宋体" w:hint="eastAsia"/>
                <w:color w:val="000000"/>
                <w:kern w:val="0"/>
                <w:sz w:val="24"/>
                <w:szCs w:val="24"/>
              </w:rPr>
              <w:t>22</w:t>
            </w:r>
          </w:p>
        </w:tc>
        <w:tc>
          <w:tcPr>
            <w:tcW w:w="1540" w:type="dxa"/>
            <w:noWrap/>
            <w:vAlign w:val="center"/>
            <w:hideMark/>
          </w:tcPr>
          <w:p w:rsidR="00D31175" w:rsidRPr="00D31175" w:rsidRDefault="00D31175" w:rsidP="00E61DD0">
            <w:pPr>
              <w:widowControl/>
              <w:jc w:val="center"/>
              <w:rPr>
                <w:rFonts w:asciiTheme="minorEastAsia" w:hAnsiTheme="minorEastAsia" w:cs="宋体"/>
                <w:color w:val="000000"/>
                <w:kern w:val="0"/>
                <w:sz w:val="24"/>
                <w:szCs w:val="24"/>
              </w:rPr>
            </w:pPr>
            <w:r w:rsidRPr="00D31175">
              <w:rPr>
                <w:rFonts w:asciiTheme="minorEastAsia" w:hAnsiTheme="minorEastAsia" w:cs="宋体" w:hint="eastAsia"/>
                <w:color w:val="000000"/>
                <w:kern w:val="0"/>
                <w:sz w:val="24"/>
                <w:szCs w:val="24"/>
              </w:rPr>
              <w:t>10:20-12:00</w:t>
            </w:r>
          </w:p>
        </w:tc>
        <w:tc>
          <w:tcPr>
            <w:tcW w:w="4474" w:type="dxa"/>
            <w:noWrap/>
            <w:vAlign w:val="center"/>
            <w:hideMark/>
          </w:tcPr>
          <w:p w:rsidR="00D31175" w:rsidRPr="00D31175" w:rsidRDefault="00D31175" w:rsidP="00E61DD0">
            <w:pPr>
              <w:widowControl/>
              <w:jc w:val="center"/>
              <w:rPr>
                <w:rFonts w:asciiTheme="minorEastAsia" w:hAnsiTheme="minorEastAsia" w:cs="宋体"/>
                <w:color w:val="000000"/>
                <w:kern w:val="0"/>
                <w:sz w:val="24"/>
                <w:szCs w:val="24"/>
              </w:rPr>
            </w:pPr>
            <w:proofErr w:type="gramStart"/>
            <w:r w:rsidRPr="00D31175">
              <w:rPr>
                <w:rFonts w:asciiTheme="minorEastAsia" w:hAnsiTheme="minorEastAsia" w:cs="宋体" w:hint="eastAsia"/>
                <w:color w:val="000000"/>
                <w:kern w:val="0"/>
                <w:sz w:val="24"/>
                <w:szCs w:val="24"/>
              </w:rPr>
              <w:t>厚学楼</w:t>
            </w:r>
            <w:proofErr w:type="gramEnd"/>
            <w:r w:rsidRPr="00D31175">
              <w:rPr>
                <w:rFonts w:asciiTheme="minorEastAsia" w:hAnsiTheme="minorEastAsia" w:cs="宋体" w:hint="eastAsia"/>
                <w:color w:val="000000"/>
                <w:kern w:val="0"/>
                <w:sz w:val="24"/>
                <w:szCs w:val="24"/>
              </w:rPr>
              <w:t>202</w:t>
            </w:r>
          </w:p>
        </w:tc>
      </w:tr>
      <w:tr w:rsidR="00D31175" w:rsidRPr="00BA33C2" w:rsidTr="00D31175">
        <w:trPr>
          <w:trHeight w:val="283"/>
        </w:trPr>
        <w:tc>
          <w:tcPr>
            <w:tcW w:w="830" w:type="dxa"/>
            <w:vMerge/>
            <w:vAlign w:val="center"/>
            <w:hideMark/>
          </w:tcPr>
          <w:p w:rsidR="00D31175" w:rsidRPr="00D31175" w:rsidRDefault="00D31175" w:rsidP="00E61DD0">
            <w:pPr>
              <w:widowControl/>
              <w:jc w:val="center"/>
              <w:rPr>
                <w:rFonts w:asciiTheme="minorEastAsia" w:hAnsiTheme="minorEastAsia" w:cs="宋体"/>
                <w:color w:val="000000"/>
                <w:kern w:val="0"/>
                <w:sz w:val="24"/>
                <w:szCs w:val="24"/>
              </w:rPr>
            </w:pPr>
          </w:p>
        </w:tc>
        <w:tc>
          <w:tcPr>
            <w:tcW w:w="2020" w:type="dxa"/>
            <w:noWrap/>
            <w:vAlign w:val="center"/>
            <w:hideMark/>
          </w:tcPr>
          <w:p w:rsidR="00D31175" w:rsidRPr="00D31175" w:rsidRDefault="00D31175" w:rsidP="00E61DD0">
            <w:pPr>
              <w:widowControl/>
              <w:jc w:val="center"/>
              <w:rPr>
                <w:rFonts w:asciiTheme="minorEastAsia" w:hAnsiTheme="minorEastAsia" w:cs="宋体"/>
                <w:color w:val="000000"/>
                <w:kern w:val="0"/>
                <w:sz w:val="24"/>
                <w:szCs w:val="24"/>
              </w:rPr>
            </w:pPr>
            <w:r w:rsidRPr="00D31175">
              <w:rPr>
                <w:rFonts w:asciiTheme="minorEastAsia" w:hAnsiTheme="minorEastAsia" w:cs="宋体" w:hint="eastAsia"/>
                <w:color w:val="000000"/>
                <w:kern w:val="0"/>
                <w:sz w:val="24"/>
                <w:szCs w:val="24"/>
              </w:rPr>
              <w:t>东南大学</w:t>
            </w:r>
          </w:p>
        </w:tc>
        <w:tc>
          <w:tcPr>
            <w:tcW w:w="1200" w:type="dxa"/>
            <w:noWrap/>
            <w:vAlign w:val="center"/>
            <w:hideMark/>
          </w:tcPr>
          <w:p w:rsidR="00D31175" w:rsidRPr="00D31175" w:rsidRDefault="00D31175" w:rsidP="00E61DD0">
            <w:pPr>
              <w:widowControl/>
              <w:jc w:val="center"/>
              <w:rPr>
                <w:rFonts w:asciiTheme="minorEastAsia" w:hAnsiTheme="minorEastAsia" w:cs="宋体"/>
                <w:color w:val="000000"/>
                <w:kern w:val="0"/>
                <w:sz w:val="24"/>
                <w:szCs w:val="24"/>
              </w:rPr>
            </w:pPr>
            <w:r w:rsidRPr="00D31175">
              <w:rPr>
                <w:rFonts w:asciiTheme="minorEastAsia" w:hAnsiTheme="minorEastAsia" w:cs="宋体" w:hint="eastAsia"/>
                <w:color w:val="000000"/>
                <w:kern w:val="0"/>
                <w:sz w:val="24"/>
                <w:szCs w:val="24"/>
              </w:rPr>
              <w:t>10</w:t>
            </w:r>
            <w:r>
              <w:rPr>
                <w:rFonts w:asciiTheme="minorEastAsia" w:hAnsiTheme="minorEastAsia" w:cs="宋体" w:hint="eastAsia"/>
                <w:color w:val="000000"/>
                <w:kern w:val="0"/>
                <w:sz w:val="24"/>
                <w:szCs w:val="24"/>
              </w:rPr>
              <w:t>.</w:t>
            </w:r>
            <w:r w:rsidRPr="00D31175">
              <w:rPr>
                <w:rFonts w:asciiTheme="minorEastAsia" w:hAnsiTheme="minorEastAsia" w:cs="宋体" w:hint="eastAsia"/>
                <w:color w:val="000000"/>
                <w:kern w:val="0"/>
                <w:sz w:val="24"/>
                <w:szCs w:val="24"/>
              </w:rPr>
              <w:t>22</w:t>
            </w:r>
          </w:p>
        </w:tc>
        <w:tc>
          <w:tcPr>
            <w:tcW w:w="1540" w:type="dxa"/>
            <w:noWrap/>
            <w:vAlign w:val="center"/>
            <w:hideMark/>
          </w:tcPr>
          <w:p w:rsidR="00D31175" w:rsidRPr="00D31175" w:rsidRDefault="00D31175" w:rsidP="00E61DD0">
            <w:pPr>
              <w:widowControl/>
              <w:jc w:val="center"/>
              <w:rPr>
                <w:rFonts w:asciiTheme="minorEastAsia" w:hAnsiTheme="minorEastAsia" w:cs="宋体"/>
                <w:color w:val="000000"/>
                <w:kern w:val="0"/>
                <w:sz w:val="24"/>
                <w:szCs w:val="24"/>
              </w:rPr>
            </w:pPr>
            <w:r w:rsidRPr="00D31175">
              <w:rPr>
                <w:rFonts w:asciiTheme="minorEastAsia" w:hAnsiTheme="minorEastAsia" w:cs="宋体" w:hint="eastAsia"/>
                <w:color w:val="000000"/>
                <w:kern w:val="0"/>
                <w:sz w:val="24"/>
                <w:szCs w:val="24"/>
              </w:rPr>
              <w:t>18:00-21:00</w:t>
            </w:r>
          </w:p>
        </w:tc>
        <w:tc>
          <w:tcPr>
            <w:tcW w:w="4474" w:type="dxa"/>
            <w:noWrap/>
            <w:vAlign w:val="center"/>
            <w:hideMark/>
          </w:tcPr>
          <w:p w:rsidR="00D31175" w:rsidRPr="00D31175" w:rsidRDefault="00D31175" w:rsidP="00E61DD0">
            <w:pPr>
              <w:widowControl/>
              <w:jc w:val="center"/>
              <w:rPr>
                <w:rFonts w:asciiTheme="minorEastAsia" w:hAnsiTheme="minorEastAsia" w:cs="宋体"/>
                <w:color w:val="000000"/>
                <w:kern w:val="0"/>
                <w:sz w:val="24"/>
                <w:szCs w:val="24"/>
              </w:rPr>
            </w:pPr>
            <w:r w:rsidRPr="00D31175">
              <w:rPr>
                <w:rFonts w:asciiTheme="minorEastAsia" w:hAnsiTheme="minorEastAsia" w:cs="宋体" w:hint="eastAsia"/>
                <w:color w:val="000000"/>
                <w:kern w:val="0"/>
                <w:sz w:val="24"/>
                <w:szCs w:val="24"/>
              </w:rPr>
              <w:t>九龙湖校区大学生活动中心324报告厅</w:t>
            </w:r>
          </w:p>
        </w:tc>
      </w:tr>
    </w:tbl>
    <w:p w:rsidR="008C14D0" w:rsidRPr="00F56BCD" w:rsidRDefault="008C14D0" w:rsidP="008C14D0">
      <w:pPr>
        <w:widowControl/>
        <w:snapToGrid w:val="0"/>
        <w:spacing w:beforeLines="50" w:before="156" w:afterLines="50" w:after="156" w:line="240" w:lineRule="atLeast"/>
        <w:jc w:val="left"/>
        <w:rPr>
          <w:rFonts w:ascii="Times New Roman" w:hAnsi="宋体" w:cs="Times New Roman"/>
          <w:b/>
          <w:color w:val="000000" w:themeColor="text1"/>
          <w:kern w:val="0"/>
          <w:sz w:val="28"/>
          <w:szCs w:val="28"/>
          <w:highlight w:val="yellow"/>
        </w:rPr>
      </w:pPr>
      <w:r w:rsidRPr="00F56BCD">
        <w:rPr>
          <w:rFonts w:ascii="Times New Roman" w:hAnsi="宋体" w:cs="Times New Roman" w:hint="eastAsia"/>
          <w:b/>
          <w:color w:val="000000" w:themeColor="text1"/>
          <w:kern w:val="0"/>
          <w:sz w:val="28"/>
          <w:szCs w:val="28"/>
          <w:highlight w:val="yellow"/>
        </w:rPr>
        <w:t>简历注册地址：</w:t>
      </w:r>
      <w:hyperlink r:id="rId6" w:history="1">
        <w:r w:rsidRPr="00F56BCD">
          <w:rPr>
            <w:rStyle w:val="a3"/>
            <w:rFonts w:ascii="Times New Roman" w:hAnsi="宋体" w:cs="Times New Roman"/>
            <w:b/>
            <w:kern w:val="0"/>
            <w:sz w:val="28"/>
            <w:szCs w:val="28"/>
            <w:highlight w:val="yellow"/>
          </w:rPr>
          <w:t>http://job.fotile.com/campus</w:t>
        </w:r>
      </w:hyperlink>
    </w:p>
    <w:p w:rsidR="008C14D0" w:rsidRPr="004C0302" w:rsidRDefault="008C14D0" w:rsidP="008C14D0">
      <w:pPr>
        <w:widowControl/>
        <w:snapToGrid w:val="0"/>
        <w:spacing w:beforeLines="50" w:before="156" w:afterLines="50" w:after="156" w:line="240" w:lineRule="atLeast"/>
        <w:jc w:val="left"/>
        <w:rPr>
          <w:rFonts w:ascii="Times New Roman" w:hAnsi="宋体" w:cs="Times New Roman"/>
          <w:b/>
          <w:color w:val="000000" w:themeColor="text1"/>
          <w:kern w:val="0"/>
          <w:sz w:val="28"/>
          <w:szCs w:val="28"/>
        </w:rPr>
      </w:pPr>
      <w:r w:rsidRPr="00F56BCD">
        <w:rPr>
          <w:rFonts w:ascii="Times New Roman" w:hAnsi="宋体" w:cs="Times New Roman" w:hint="eastAsia"/>
          <w:b/>
          <w:color w:val="000000" w:themeColor="text1"/>
          <w:kern w:val="0"/>
          <w:sz w:val="28"/>
          <w:szCs w:val="28"/>
          <w:highlight w:val="yellow"/>
        </w:rPr>
        <w:t>特别说明：宣讲会现场将收简历并进行初试，请在宣讲结束前</w:t>
      </w:r>
      <w:proofErr w:type="gramStart"/>
      <w:r w:rsidRPr="00F56BCD">
        <w:rPr>
          <w:rFonts w:ascii="Times New Roman" w:hAnsi="宋体" w:cs="Times New Roman" w:hint="eastAsia"/>
          <w:b/>
          <w:color w:val="000000" w:themeColor="text1"/>
          <w:kern w:val="0"/>
          <w:sz w:val="28"/>
          <w:szCs w:val="28"/>
          <w:highlight w:val="yellow"/>
        </w:rPr>
        <w:t>完成网申</w:t>
      </w:r>
      <w:proofErr w:type="gramEnd"/>
      <w:r w:rsidRPr="00F56BCD">
        <w:rPr>
          <w:rFonts w:ascii="Times New Roman" w:hAnsi="宋体" w:cs="Times New Roman" w:hint="eastAsia"/>
          <w:b/>
          <w:color w:val="000000" w:themeColor="text1"/>
          <w:kern w:val="0"/>
          <w:sz w:val="28"/>
          <w:szCs w:val="28"/>
          <w:highlight w:val="yellow"/>
        </w:rPr>
        <w:t>。</w:t>
      </w:r>
    </w:p>
    <w:p w:rsidR="008C14D0" w:rsidRPr="00D80891" w:rsidRDefault="008C14D0" w:rsidP="008C14D0">
      <w:pPr>
        <w:widowControl/>
        <w:snapToGrid w:val="0"/>
        <w:spacing w:beforeLines="50" w:before="156" w:afterLines="50" w:after="156" w:line="240" w:lineRule="atLeast"/>
        <w:jc w:val="left"/>
        <w:rPr>
          <w:rFonts w:ascii="Times New Roman" w:hAnsi="宋体" w:cs="Times New Roman"/>
          <w:b/>
          <w:color w:val="000000" w:themeColor="text1"/>
          <w:kern w:val="0"/>
          <w:sz w:val="28"/>
          <w:szCs w:val="28"/>
        </w:rPr>
      </w:pPr>
    </w:p>
    <w:p w:rsidR="008C14D0" w:rsidRPr="00420190" w:rsidRDefault="008C14D0" w:rsidP="00B03589">
      <w:pPr>
        <w:widowControl/>
        <w:snapToGrid w:val="0"/>
        <w:spacing w:beforeLines="50" w:before="156" w:afterLines="50" w:after="156" w:line="240" w:lineRule="atLeast"/>
        <w:jc w:val="left"/>
        <w:rPr>
          <w:rFonts w:ascii="Times New Roman" w:hAnsi="Times New Roman" w:cs="Times New Roman"/>
          <w:b/>
          <w:color w:val="000000" w:themeColor="text1"/>
          <w:kern w:val="0"/>
          <w:sz w:val="28"/>
          <w:szCs w:val="28"/>
        </w:rPr>
      </w:pPr>
      <w:r w:rsidRPr="00420190">
        <w:rPr>
          <w:rFonts w:ascii="Times New Roman" w:hAnsi="宋体" w:cs="Times New Roman"/>
          <w:b/>
          <w:color w:val="000000" w:themeColor="text1"/>
          <w:kern w:val="0"/>
          <w:sz w:val="28"/>
          <w:szCs w:val="28"/>
        </w:rPr>
        <w:t>集团简介</w:t>
      </w:r>
    </w:p>
    <w:p w:rsidR="00D31175" w:rsidRPr="00B03589" w:rsidRDefault="008C14D0" w:rsidP="00D31175">
      <w:pPr>
        <w:spacing w:line="360" w:lineRule="auto"/>
        <w:ind w:firstLineChars="200" w:firstLine="420"/>
        <w:rPr>
          <w:rFonts w:asciiTheme="minorEastAsia" w:hAnsiTheme="minorEastAsia"/>
          <w:szCs w:val="21"/>
        </w:rPr>
      </w:pPr>
      <w:r w:rsidRPr="00B03589">
        <w:rPr>
          <w:rFonts w:asciiTheme="minorEastAsia" w:hAnsiTheme="minorEastAsia" w:hint="eastAsia"/>
          <w:szCs w:val="21"/>
        </w:rPr>
        <w:t xml:space="preserve">方太集团（以下简称“方太”）创建于1996年。二十一年来忠于初心，始终专注于高端嵌入式厨房电器的研发和制造，致力于为追求高品质生活的人们提供无与伦比的优质产品和服务，打造健康环保有品位有文化的生活方式，让千万家庭享受更加幸福安心的生活。 </w:t>
      </w:r>
    </w:p>
    <w:p w:rsidR="00D31175" w:rsidRPr="00B03589" w:rsidRDefault="008C14D0" w:rsidP="00D31175">
      <w:pPr>
        <w:spacing w:line="360" w:lineRule="auto"/>
        <w:ind w:firstLineChars="200" w:firstLine="420"/>
        <w:rPr>
          <w:rFonts w:asciiTheme="minorEastAsia" w:hAnsiTheme="minorEastAsia"/>
          <w:szCs w:val="21"/>
        </w:rPr>
      </w:pPr>
      <w:r w:rsidRPr="00B03589">
        <w:rPr>
          <w:rFonts w:asciiTheme="minorEastAsia" w:hAnsiTheme="minorEastAsia" w:hint="eastAsia"/>
          <w:szCs w:val="21"/>
        </w:rPr>
        <w:t>方太业务涉及厨房电器、集成厨房以及海外事业三大领域，其中FOTILE方太品牌专注于嵌入式厨房电器业务，现拥有吸油烟机、嵌入式灶具、嵌入式消毒柜、嵌入式微波炉、嵌入式烤箱、嵌入式蒸箱、热水器、水槽洗碗机、</w:t>
      </w:r>
      <w:proofErr w:type="gramStart"/>
      <w:r w:rsidRPr="00B03589">
        <w:rPr>
          <w:rFonts w:asciiTheme="minorEastAsia" w:hAnsiTheme="minorEastAsia" w:hint="eastAsia"/>
          <w:szCs w:val="21"/>
        </w:rPr>
        <w:t>蒸微一体机九</w:t>
      </w:r>
      <w:proofErr w:type="gramEnd"/>
      <w:r w:rsidRPr="00B03589">
        <w:rPr>
          <w:rFonts w:asciiTheme="minorEastAsia" w:hAnsiTheme="minorEastAsia" w:hint="eastAsia"/>
          <w:szCs w:val="21"/>
        </w:rPr>
        <w:t xml:space="preserve">大产品线。 </w:t>
      </w:r>
    </w:p>
    <w:p w:rsidR="00D31175" w:rsidRPr="00B03589" w:rsidRDefault="008C14D0" w:rsidP="00D31175">
      <w:pPr>
        <w:spacing w:line="360" w:lineRule="auto"/>
        <w:ind w:firstLineChars="200" w:firstLine="420"/>
        <w:rPr>
          <w:rFonts w:asciiTheme="minorEastAsia" w:hAnsiTheme="minorEastAsia"/>
          <w:szCs w:val="21"/>
        </w:rPr>
      </w:pPr>
      <w:r w:rsidRPr="00B03589">
        <w:rPr>
          <w:rFonts w:asciiTheme="minorEastAsia" w:hAnsiTheme="minorEastAsia" w:hint="eastAsia"/>
          <w:szCs w:val="21"/>
        </w:rPr>
        <w:t>方</w:t>
      </w:r>
      <w:proofErr w:type="gramStart"/>
      <w:r w:rsidRPr="00B03589">
        <w:rPr>
          <w:rFonts w:asciiTheme="minorEastAsia" w:hAnsiTheme="minorEastAsia" w:hint="eastAsia"/>
          <w:szCs w:val="21"/>
        </w:rPr>
        <w:t>太始</w:t>
      </w:r>
      <w:proofErr w:type="gramEnd"/>
      <w:r w:rsidRPr="00B03589">
        <w:rPr>
          <w:rFonts w:asciiTheme="minorEastAsia" w:hAnsiTheme="minorEastAsia" w:hint="eastAsia"/>
          <w:szCs w:val="21"/>
        </w:rPr>
        <w:t>终坚持“专业、高端、负责”的战略性定位，品牌实力不断提升。在品牌提及率、购买首选率、品牌认知度等关键指标上，</w:t>
      </w:r>
      <w:proofErr w:type="gramStart"/>
      <w:r w:rsidRPr="00B03589">
        <w:rPr>
          <w:rFonts w:asciiTheme="minorEastAsia" w:hAnsiTheme="minorEastAsia" w:hint="eastAsia"/>
          <w:szCs w:val="21"/>
        </w:rPr>
        <w:t>居厨电</w:t>
      </w:r>
      <w:proofErr w:type="gramEnd"/>
      <w:r w:rsidRPr="00B03589">
        <w:rPr>
          <w:rFonts w:asciiTheme="minorEastAsia" w:hAnsiTheme="minorEastAsia" w:hint="eastAsia"/>
          <w:szCs w:val="21"/>
        </w:rPr>
        <w:t>行业翘楚地位[ 数据来源《2016年方太品牌跟踪研究》]；2012年1月，FOTILE STYLE方</w:t>
      </w:r>
      <w:proofErr w:type="gramStart"/>
      <w:r w:rsidRPr="00B03589">
        <w:rPr>
          <w:rFonts w:asciiTheme="minorEastAsia" w:hAnsiTheme="minorEastAsia" w:hint="eastAsia"/>
          <w:szCs w:val="21"/>
        </w:rPr>
        <w:t>太生活</w:t>
      </w:r>
      <w:proofErr w:type="gramEnd"/>
      <w:r w:rsidRPr="00B03589">
        <w:rPr>
          <w:rFonts w:asciiTheme="minorEastAsia" w:hAnsiTheme="minorEastAsia" w:hint="eastAsia"/>
          <w:szCs w:val="21"/>
        </w:rPr>
        <w:t>家上海体验馆落成，。经过4年期盼，2016年1月，方太生活家北京体验馆落地三里屯，不断完善高端生活方式O2O平台——方太生活家的线上线下布局（2015年5月20日，方太生活家平台在方太生活家上海体验馆优雅发布）。2016年，《第一财经周刊》“中国公司人品牌调查”方</w:t>
      </w:r>
      <w:proofErr w:type="gramStart"/>
      <w:r w:rsidRPr="00B03589">
        <w:rPr>
          <w:rFonts w:asciiTheme="minorEastAsia" w:hAnsiTheme="minorEastAsia" w:hint="eastAsia"/>
          <w:szCs w:val="21"/>
        </w:rPr>
        <w:t>太品牌</w:t>
      </w:r>
      <w:proofErr w:type="gramEnd"/>
      <w:r w:rsidRPr="00B03589">
        <w:rPr>
          <w:rFonts w:asciiTheme="minorEastAsia" w:hAnsiTheme="minorEastAsia" w:hint="eastAsia"/>
          <w:szCs w:val="21"/>
        </w:rPr>
        <w:t>提及率</w:t>
      </w:r>
      <w:proofErr w:type="gramStart"/>
      <w:r w:rsidRPr="00B03589">
        <w:rPr>
          <w:rFonts w:asciiTheme="minorEastAsia" w:hAnsiTheme="minorEastAsia" w:hint="eastAsia"/>
          <w:szCs w:val="21"/>
        </w:rPr>
        <w:t>在厨电行业</w:t>
      </w:r>
      <w:proofErr w:type="gramEnd"/>
      <w:r w:rsidRPr="00B03589">
        <w:rPr>
          <w:rFonts w:asciiTheme="minorEastAsia" w:hAnsiTheme="minorEastAsia" w:hint="eastAsia"/>
          <w:szCs w:val="21"/>
        </w:rPr>
        <w:t xml:space="preserve">连续8年稳居翘楚[ 数据来源2016年《第一财经周刊》“中国热品牌调查”数据] ；不仅如此，2011年方太还荣膺由中国质量协会颁发的“第十一届全国质量奖”并于2012年一举拿下由浙江省政府颁发的“浙江省政府质量奖”。与此同时，方太集团以独特的创新模式、优越的品牌价值赢得由CCTV颁发的“2011CCTV中国年度品牌”殊荣。 </w:t>
      </w:r>
    </w:p>
    <w:p w:rsidR="00D31175" w:rsidRPr="00B03589" w:rsidRDefault="008C14D0" w:rsidP="00D31175">
      <w:pPr>
        <w:spacing w:line="360" w:lineRule="auto"/>
        <w:ind w:firstLineChars="200" w:firstLine="420"/>
        <w:rPr>
          <w:rFonts w:asciiTheme="minorEastAsia" w:hAnsiTheme="minorEastAsia"/>
          <w:szCs w:val="21"/>
        </w:rPr>
      </w:pPr>
      <w:r w:rsidRPr="00B03589">
        <w:rPr>
          <w:rFonts w:asciiTheme="minorEastAsia" w:hAnsiTheme="minorEastAsia" w:hint="eastAsia"/>
          <w:szCs w:val="21"/>
        </w:rPr>
        <w:t>方太目前在全国已有员工16000余人，除雄厚的本土设计实力，方太还拥有来自韩、日等地的设计力量以及高端厨房生产设备及国际工业制造先进技术。方</w:t>
      </w:r>
      <w:proofErr w:type="gramStart"/>
      <w:r w:rsidRPr="00B03589">
        <w:rPr>
          <w:rFonts w:asciiTheme="minorEastAsia" w:hAnsiTheme="minorEastAsia" w:hint="eastAsia"/>
          <w:szCs w:val="21"/>
        </w:rPr>
        <w:t>太坚持</w:t>
      </w:r>
      <w:proofErr w:type="gramEnd"/>
      <w:r w:rsidRPr="00B03589">
        <w:rPr>
          <w:rFonts w:asciiTheme="minorEastAsia" w:hAnsiTheme="minorEastAsia" w:hint="eastAsia"/>
          <w:szCs w:val="21"/>
        </w:rPr>
        <w:t>每年将不少于销售收入的5%投入研发，拥有包含厨房电器领域专家在内的400余人的研发人才团队，国家认定的企业技术中心和行业前沿</w:t>
      </w:r>
      <w:proofErr w:type="gramStart"/>
      <w:r w:rsidRPr="00B03589">
        <w:rPr>
          <w:rFonts w:asciiTheme="minorEastAsia" w:hAnsiTheme="minorEastAsia" w:hint="eastAsia"/>
          <w:szCs w:val="21"/>
        </w:rPr>
        <w:t>的厨电实验室</w:t>
      </w:r>
      <w:proofErr w:type="gramEnd"/>
      <w:r w:rsidRPr="00B03589">
        <w:rPr>
          <w:rFonts w:asciiTheme="minorEastAsia" w:hAnsiTheme="minorEastAsia" w:hint="eastAsia"/>
          <w:szCs w:val="21"/>
        </w:rPr>
        <w:t>，包括两个“中国合格评定国家认可委员会认可实验室”，分别在德国、日本等地设立研究院，并于2010年被国家知识产权局评为</w:t>
      </w:r>
      <w:r w:rsidRPr="00B03589">
        <w:rPr>
          <w:rFonts w:asciiTheme="minorEastAsia" w:hAnsiTheme="minorEastAsia" w:hint="eastAsia"/>
          <w:szCs w:val="21"/>
        </w:rPr>
        <w:lastRenderedPageBreak/>
        <w:t>“全国企事业知识产权试点单位”。截止目前，方太已拥有了1000多（1052）项专利，其中发明专利215</w:t>
      </w:r>
      <w:r w:rsidR="00D31175">
        <w:rPr>
          <w:rFonts w:asciiTheme="minorEastAsia" w:hAnsiTheme="minorEastAsia" w:hint="eastAsia"/>
          <w:szCs w:val="21"/>
        </w:rPr>
        <w:t>项，雄厚的科研力量，确保了方太的创新实力。</w:t>
      </w:r>
    </w:p>
    <w:p w:rsidR="00D31175" w:rsidRPr="00B03589" w:rsidRDefault="008C14D0" w:rsidP="00D31175">
      <w:pPr>
        <w:spacing w:line="360" w:lineRule="auto"/>
        <w:ind w:firstLineChars="200" w:firstLine="420"/>
        <w:rPr>
          <w:rFonts w:asciiTheme="minorEastAsia" w:hAnsiTheme="minorEastAsia"/>
          <w:szCs w:val="21"/>
        </w:rPr>
      </w:pPr>
      <w:r w:rsidRPr="00B03589">
        <w:rPr>
          <w:rFonts w:asciiTheme="minorEastAsia" w:hAnsiTheme="minorEastAsia" w:hint="eastAsia"/>
          <w:szCs w:val="21"/>
        </w:rPr>
        <w:t xml:space="preserve">作为全国吸油烟机标准化工作组组长单位，积极参与国际、国家、行业标准化工作，引导行业标准制定，已参与修/制定各项标准近70项。已参与发布的标准39项，主持完成了“十一五”国家科技支撑计划课题《厨房卫生间污染控制与环境功能改善技术研究》,并顺利通过验收；并于2017年成为 “十三五”国家重点研发计划项目《油烟高效分离与烟气净化关键技术与设备》的承担单位。作为本行业的企业代表，代表中国牵头美国，德国，意大利，澳大利亚等国家相关机构，对标准号为IEC60335-2-31的油烟机国际标准进行发布实施，这表明方太在吸油烟机行业国际舞台中已占有一席之地，为整个中国吸油烟机行业在全球赢得更多的市场话语权。 </w:t>
      </w:r>
    </w:p>
    <w:p w:rsidR="00D31175" w:rsidRPr="00B03589" w:rsidRDefault="008C14D0" w:rsidP="00D31175">
      <w:pPr>
        <w:spacing w:line="360" w:lineRule="auto"/>
        <w:ind w:firstLineChars="200" w:firstLine="420"/>
        <w:rPr>
          <w:rFonts w:asciiTheme="minorEastAsia" w:hAnsiTheme="minorEastAsia"/>
          <w:szCs w:val="21"/>
        </w:rPr>
      </w:pPr>
      <w:r w:rsidRPr="00B03589">
        <w:rPr>
          <w:rFonts w:asciiTheme="minorEastAsia" w:hAnsiTheme="minorEastAsia" w:hint="eastAsia"/>
          <w:szCs w:val="21"/>
        </w:rPr>
        <w:t>2011年，方太的油烟机技术，在获得不跑烟[不跑烟，在方太实验室规定条件下测试，肉眼未见明显的油烟逃逸]效果的同时，达到了48分贝静音标准，荣获由中国轻工业联合会颁发的“中国轻工业联合会科技进步一等奖”，</w:t>
      </w:r>
      <w:proofErr w:type="gramStart"/>
      <w:r w:rsidRPr="00B03589">
        <w:rPr>
          <w:rFonts w:asciiTheme="minorEastAsia" w:hAnsiTheme="minorEastAsia" w:hint="eastAsia"/>
          <w:szCs w:val="21"/>
        </w:rPr>
        <w:t>引领着厨电</w:t>
      </w:r>
      <w:proofErr w:type="gramEnd"/>
      <w:r w:rsidRPr="00B03589">
        <w:rPr>
          <w:rFonts w:asciiTheme="minorEastAsia" w:hAnsiTheme="minorEastAsia" w:hint="eastAsia"/>
          <w:szCs w:val="21"/>
        </w:rPr>
        <w:t>技术发展方向。从1996年至今，方太一直</w:t>
      </w:r>
      <w:proofErr w:type="gramStart"/>
      <w:r w:rsidRPr="00B03589">
        <w:rPr>
          <w:rFonts w:asciiTheme="minorEastAsia" w:hAnsiTheme="minorEastAsia" w:hint="eastAsia"/>
          <w:szCs w:val="21"/>
        </w:rPr>
        <w:t>引领着厨电</w:t>
      </w:r>
      <w:proofErr w:type="gramEnd"/>
      <w:r w:rsidRPr="00B03589">
        <w:rPr>
          <w:rFonts w:asciiTheme="minorEastAsia" w:hAnsiTheme="minorEastAsia" w:hint="eastAsia"/>
          <w:szCs w:val="21"/>
        </w:rPr>
        <w:t>产品的创新，1996年的</w:t>
      </w:r>
      <w:proofErr w:type="gramStart"/>
      <w:r w:rsidRPr="00B03589">
        <w:rPr>
          <w:rFonts w:asciiTheme="minorEastAsia" w:hAnsiTheme="minorEastAsia" w:hint="eastAsia"/>
          <w:szCs w:val="21"/>
        </w:rPr>
        <w:t>深型吸油烟</w:t>
      </w:r>
      <w:proofErr w:type="gramEnd"/>
      <w:r w:rsidRPr="00B03589">
        <w:rPr>
          <w:rFonts w:asciiTheme="minorEastAsia" w:hAnsiTheme="minorEastAsia" w:hint="eastAsia"/>
          <w:szCs w:val="21"/>
        </w:rPr>
        <w:t xml:space="preserve">机2001年的欧式吸油烟机以及近吸式吸油烟机，2008年的嵌入式成套化厨电，2014年/2015年不跑烟的吸油烟机[不跑烟，在方太实验室规定条件下测试，肉眼未见明显的油烟逃逸 ]2015年专为中国人发明的三合一水槽洗碗机，2016年98%油脂分离度环保吸油烟机[ *检测数据来自方太实验室，98%油脂分离度仅限型号Z1T-H，Z3T-H。]，2017年随油烟大小智能升降吸油烟机为中国厨电行业积累了大量的核心科技。 </w:t>
      </w:r>
    </w:p>
    <w:p w:rsidR="00D31175" w:rsidRPr="00B03589" w:rsidRDefault="008C14D0" w:rsidP="00D31175">
      <w:pPr>
        <w:spacing w:line="360" w:lineRule="auto"/>
        <w:ind w:firstLineChars="200" w:firstLine="420"/>
        <w:rPr>
          <w:rFonts w:asciiTheme="minorEastAsia" w:hAnsiTheme="minorEastAsia"/>
          <w:szCs w:val="21"/>
        </w:rPr>
      </w:pPr>
      <w:r w:rsidRPr="00B03589">
        <w:rPr>
          <w:rFonts w:asciiTheme="minorEastAsia" w:hAnsiTheme="minorEastAsia" w:hint="eastAsia"/>
          <w:szCs w:val="21"/>
        </w:rPr>
        <w:t>目前，方太在全国设立了71个分支机构，并建立了涵盖专卖店、家电连锁、传统百货、橱柜商、电商、工程等</w:t>
      </w:r>
      <w:proofErr w:type="gramStart"/>
      <w:r w:rsidRPr="00B03589">
        <w:rPr>
          <w:rFonts w:asciiTheme="minorEastAsia" w:hAnsiTheme="minorEastAsia" w:hint="eastAsia"/>
          <w:szCs w:val="21"/>
        </w:rPr>
        <w:t>全渠道</w:t>
      </w:r>
      <w:proofErr w:type="gramEnd"/>
      <w:r w:rsidRPr="00B03589">
        <w:rPr>
          <w:rFonts w:asciiTheme="minorEastAsia" w:hAnsiTheme="minorEastAsia" w:hint="eastAsia"/>
          <w:szCs w:val="21"/>
        </w:rPr>
        <w:t>销售通路系统。在电商渠道，方太努力打造符合用户购买体验的高端电子商务模式，</w:t>
      </w:r>
      <w:proofErr w:type="gramStart"/>
      <w:r w:rsidRPr="00B03589">
        <w:rPr>
          <w:rFonts w:asciiTheme="minorEastAsia" w:hAnsiTheme="minorEastAsia" w:hint="eastAsia"/>
          <w:szCs w:val="21"/>
        </w:rPr>
        <w:t>天猫平台</w:t>
      </w:r>
      <w:proofErr w:type="gramEnd"/>
      <w:r w:rsidRPr="00B03589">
        <w:rPr>
          <w:rFonts w:asciiTheme="minorEastAsia" w:hAnsiTheme="minorEastAsia" w:hint="eastAsia"/>
          <w:szCs w:val="21"/>
        </w:rPr>
        <w:t>DSR评分连续五年（2011-2016年）</w:t>
      </w:r>
      <w:proofErr w:type="gramStart"/>
      <w:r w:rsidRPr="00B03589">
        <w:rPr>
          <w:rFonts w:asciiTheme="minorEastAsia" w:hAnsiTheme="minorEastAsia" w:hint="eastAsia"/>
          <w:szCs w:val="21"/>
        </w:rPr>
        <w:t>居厨电</w:t>
      </w:r>
      <w:proofErr w:type="gramEnd"/>
      <w:r w:rsidRPr="00B03589">
        <w:rPr>
          <w:rFonts w:asciiTheme="minorEastAsia" w:hAnsiTheme="minorEastAsia" w:hint="eastAsia"/>
          <w:szCs w:val="21"/>
        </w:rPr>
        <w:t>行业翘楚地位。工程渠道方面，截至目前，在地产精装市场，方太已与万科、恒大、碧</w:t>
      </w:r>
      <w:proofErr w:type="gramStart"/>
      <w:r w:rsidRPr="00B03589">
        <w:rPr>
          <w:rFonts w:asciiTheme="minorEastAsia" w:hAnsiTheme="minorEastAsia" w:hint="eastAsia"/>
          <w:szCs w:val="21"/>
        </w:rPr>
        <w:t>桂园</w:t>
      </w:r>
      <w:proofErr w:type="gramEnd"/>
      <w:r w:rsidRPr="00B03589">
        <w:rPr>
          <w:rFonts w:asciiTheme="minorEastAsia" w:hAnsiTheme="minorEastAsia" w:hint="eastAsia"/>
          <w:szCs w:val="21"/>
        </w:rPr>
        <w:t>等百余家知名房地产企业达成战略合作伙伴关系，为高端人居提供厨房生活范本。截至2016年，方太品牌已成功跻身北美、加拿大、澳洲、马来西亚、巴基斯坦、新加坡等十多个国家和地区的高端</w:t>
      </w:r>
      <w:proofErr w:type="gramStart"/>
      <w:r w:rsidRPr="00B03589">
        <w:rPr>
          <w:rFonts w:asciiTheme="minorEastAsia" w:hAnsiTheme="minorEastAsia" w:hint="eastAsia"/>
          <w:szCs w:val="21"/>
        </w:rPr>
        <w:t>厨电市场</w:t>
      </w:r>
      <w:proofErr w:type="gramEnd"/>
      <w:r w:rsidRPr="00B03589">
        <w:rPr>
          <w:rFonts w:asciiTheme="minorEastAsia" w:hAnsiTheme="minorEastAsia" w:hint="eastAsia"/>
          <w:szCs w:val="21"/>
        </w:rPr>
        <w:t xml:space="preserve">。 </w:t>
      </w:r>
    </w:p>
    <w:p w:rsidR="008C14D0" w:rsidRPr="00B03589" w:rsidRDefault="008C14D0" w:rsidP="008C14D0">
      <w:pPr>
        <w:spacing w:line="360" w:lineRule="auto"/>
        <w:ind w:firstLineChars="200" w:firstLine="420"/>
        <w:rPr>
          <w:rFonts w:asciiTheme="minorEastAsia" w:hAnsiTheme="minorEastAsia"/>
          <w:szCs w:val="21"/>
        </w:rPr>
      </w:pPr>
      <w:r w:rsidRPr="00B03589">
        <w:rPr>
          <w:rFonts w:asciiTheme="minorEastAsia" w:hAnsiTheme="minorEastAsia" w:hint="eastAsia"/>
          <w:szCs w:val="21"/>
        </w:rPr>
        <w:t>方太，一家以 “人品、企品、产品三品合一”为核心价值观；以“让家的感觉更好”为企业使命；以使命、愿景、价值观驱动；以21年来对</w:t>
      </w:r>
      <w:proofErr w:type="gramStart"/>
      <w:r w:rsidRPr="00B03589">
        <w:rPr>
          <w:rFonts w:asciiTheme="minorEastAsia" w:hAnsiTheme="minorEastAsia" w:hint="eastAsia"/>
          <w:szCs w:val="21"/>
        </w:rPr>
        <w:t>高品质厨电的</w:t>
      </w:r>
      <w:proofErr w:type="gramEnd"/>
      <w:r w:rsidRPr="00B03589">
        <w:rPr>
          <w:rFonts w:asciiTheme="minorEastAsia" w:hAnsiTheme="minorEastAsia" w:hint="eastAsia"/>
          <w:szCs w:val="21"/>
        </w:rPr>
        <w:t>专注与坚持；向着“成为一家伟大的企业”</w:t>
      </w:r>
      <w:proofErr w:type="gramStart"/>
      <w:r w:rsidRPr="00B03589">
        <w:rPr>
          <w:rFonts w:asciiTheme="minorEastAsia" w:hAnsiTheme="minorEastAsia" w:hint="eastAsia"/>
          <w:szCs w:val="21"/>
        </w:rPr>
        <w:t>宏伟愿景</w:t>
      </w:r>
      <w:proofErr w:type="gramEnd"/>
      <w:r w:rsidRPr="00B03589">
        <w:rPr>
          <w:rFonts w:asciiTheme="minorEastAsia" w:hAnsiTheme="minorEastAsia" w:hint="eastAsia"/>
          <w:szCs w:val="21"/>
        </w:rPr>
        <w:t xml:space="preserve">大步迈进。 </w:t>
      </w:r>
    </w:p>
    <w:p w:rsidR="008C14D0" w:rsidRPr="00B03589" w:rsidRDefault="008C14D0" w:rsidP="00B03589">
      <w:pPr>
        <w:spacing w:line="360" w:lineRule="auto"/>
        <w:rPr>
          <w:rFonts w:asciiTheme="minorEastAsia" w:hAnsiTheme="minorEastAsia" w:cs="Times New Roman"/>
          <w:szCs w:val="21"/>
        </w:rPr>
      </w:pPr>
    </w:p>
    <w:p w:rsidR="00B03589" w:rsidRPr="00B03589" w:rsidRDefault="00B03589" w:rsidP="00B03589">
      <w:pPr>
        <w:widowControl/>
        <w:snapToGrid w:val="0"/>
        <w:spacing w:beforeLines="50" w:before="156" w:line="240" w:lineRule="atLeast"/>
        <w:jc w:val="left"/>
        <w:rPr>
          <w:rFonts w:asciiTheme="minorEastAsia" w:hAnsiTheme="minorEastAsia" w:cs="Arial"/>
          <w:b/>
          <w:color w:val="000000" w:themeColor="text1"/>
          <w:kern w:val="0"/>
          <w:sz w:val="28"/>
          <w:szCs w:val="28"/>
        </w:rPr>
      </w:pPr>
      <w:r w:rsidRPr="00B03589">
        <w:rPr>
          <w:rFonts w:asciiTheme="minorEastAsia" w:hAnsiTheme="minorEastAsia" w:cs="Arial" w:hint="eastAsia"/>
          <w:b/>
          <w:color w:val="000000" w:themeColor="text1"/>
          <w:kern w:val="0"/>
          <w:sz w:val="28"/>
          <w:szCs w:val="28"/>
        </w:rPr>
        <w:t>加入理由</w:t>
      </w:r>
    </w:p>
    <w:p w:rsidR="00B03589" w:rsidRPr="00B03589" w:rsidRDefault="00B03589" w:rsidP="008C14D0">
      <w:pPr>
        <w:widowControl/>
        <w:jc w:val="left"/>
        <w:rPr>
          <w:rFonts w:asciiTheme="minorEastAsia" w:hAnsiTheme="minorEastAsia" w:cs="宋体"/>
          <w:kern w:val="0"/>
          <w:sz w:val="24"/>
          <w:szCs w:val="24"/>
        </w:rPr>
      </w:pPr>
    </w:p>
    <w:p w:rsidR="008C14D0" w:rsidRPr="00B03589" w:rsidRDefault="008C14D0" w:rsidP="00B03589">
      <w:pPr>
        <w:widowControl/>
        <w:jc w:val="left"/>
        <w:rPr>
          <w:rFonts w:asciiTheme="minorEastAsia" w:hAnsiTheme="minorEastAsia" w:cs="宋体"/>
          <w:kern w:val="0"/>
          <w:sz w:val="24"/>
          <w:szCs w:val="24"/>
        </w:rPr>
      </w:pPr>
      <w:r w:rsidRPr="00B03589">
        <w:rPr>
          <w:rFonts w:asciiTheme="minorEastAsia" w:hAnsiTheme="minorEastAsia" w:cs="宋体"/>
          <w:b/>
          <w:bCs/>
          <w:kern w:val="0"/>
          <w:sz w:val="24"/>
          <w:szCs w:val="24"/>
        </w:rPr>
        <w:t>立志伟大的独特企业</w:t>
      </w:r>
    </w:p>
    <w:p w:rsidR="008C14D0" w:rsidRPr="00B03589" w:rsidRDefault="008C14D0" w:rsidP="00CF0790">
      <w:pPr>
        <w:spacing w:line="360" w:lineRule="auto"/>
        <w:ind w:firstLineChars="200" w:firstLine="420"/>
        <w:rPr>
          <w:rFonts w:asciiTheme="minorEastAsia" w:hAnsiTheme="minorEastAsia"/>
          <w:szCs w:val="21"/>
        </w:rPr>
      </w:pPr>
      <w:r w:rsidRPr="00B03589">
        <w:rPr>
          <w:rFonts w:asciiTheme="minorEastAsia" w:hAnsiTheme="minorEastAsia" w:hint="eastAsia"/>
          <w:szCs w:val="21"/>
        </w:rPr>
        <w:t>方太是一家使命、</w:t>
      </w:r>
      <w:proofErr w:type="gramStart"/>
      <w:r w:rsidRPr="00B03589">
        <w:rPr>
          <w:rFonts w:asciiTheme="minorEastAsia" w:hAnsiTheme="minorEastAsia" w:hint="eastAsia"/>
          <w:szCs w:val="21"/>
        </w:rPr>
        <w:t>愿景与</w:t>
      </w:r>
      <w:proofErr w:type="gramEnd"/>
      <w:r w:rsidRPr="00B03589">
        <w:rPr>
          <w:rFonts w:asciiTheme="minorEastAsia" w:hAnsiTheme="minorEastAsia" w:hint="eastAsia"/>
          <w:szCs w:val="21"/>
        </w:rPr>
        <w:t>价值观驱动的独特企业。方太不仅成功打造了中国家电行业第一个国人自己的高端品牌，而且率先探索出将中华优秀传统文化特别是儒家文化与现代企业管理相融合的儒家管理模式，并取得成果。</w:t>
      </w:r>
    </w:p>
    <w:p w:rsidR="00B03589" w:rsidRPr="00B03589" w:rsidRDefault="008C14D0" w:rsidP="00B03589">
      <w:pPr>
        <w:spacing w:line="360" w:lineRule="auto"/>
        <w:ind w:firstLineChars="200" w:firstLine="420"/>
        <w:rPr>
          <w:rFonts w:asciiTheme="minorEastAsia" w:hAnsiTheme="minorEastAsia"/>
          <w:szCs w:val="21"/>
        </w:rPr>
      </w:pPr>
      <w:r w:rsidRPr="00B03589">
        <w:rPr>
          <w:rFonts w:asciiTheme="minorEastAsia" w:hAnsiTheme="minorEastAsia" w:hint="eastAsia"/>
          <w:szCs w:val="21"/>
        </w:rPr>
        <w:t>未来，在这个最接近中华民族伟大复兴的时代，方太以极大的文化自信，立志伟大。我们不仅要以仁爱之心和匠心精神打造精品，更要向世界证明用中国智慧管理现代企业可以超越西方管理模式打造千亿规模企业，还要进一步推广到广大的中国乃至全世界的企业，为中华文化复兴，为中国梦实现，做出贡献！</w:t>
      </w:r>
    </w:p>
    <w:p w:rsidR="008C14D0" w:rsidRPr="00B03589" w:rsidRDefault="008C14D0" w:rsidP="008C14D0">
      <w:pPr>
        <w:widowControl/>
        <w:jc w:val="left"/>
        <w:rPr>
          <w:rFonts w:asciiTheme="minorEastAsia" w:hAnsiTheme="minorEastAsia" w:cs="宋体"/>
          <w:kern w:val="0"/>
          <w:sz w:val="24"/>
          <w:szCs w:val="24"/>
        </w:rPr>
      </w:pPr>
    </w:p>
    <w:p w:rsidR="008C14D0" w:rsidRPr="00B03589" w:rsidRDefault="008C14D0" w:rsidP="008C14D0">
      <w:pPr>
        <w:widowControl/>
        <w:jc w:val="left"/>
        <w:rPr>
          <w:rFonts w:asciiTheme="minorEastAsia" w:hAnsiTheme="minorEastAsia" w:cs="宋体"/>
          <w:b/>
          <w:bCs/>
          <w:kern w:val="0"/>
          <w:sz w:val="24"/>
          <w:szCs w:val="24"/>
        </w:rPr>
      </w:pPr>
      <w:r w:rsidRPr="00B03589">
        <w:rPr>
          <w:rFonts w:asciiTheme="minorEastAsia" w:hAnsiTheme="minorEastAsia" w:cs="宋体"/>
          <w:b/>
          <w:bCs/>
          <w:kern w:val="0"/>
          <w:sz w:val="24"/>
          <w:szCs w:val="24"/>
        </w:rPr>
        <w:t>独具魅力的企业文化</w:t>
      </w:r>
    </w:p>
    <w:p w:rsidR="008C14D0" w:rsidRDefault="008C14D0" w:rsidP="00B03589">
      <w:pPr>
        <w:spacing w:line="360" w:lineRule="auto"/>
        <w:ind w:firstLineChars="200" w:firstLine="420"/>
        <w:rPr>
          <w:rFonts w:asciiTheme="minorEastAsia" w:hAnsiTheme="minorEastAsia"/>
          <w:szCs w:val="21"/>
        </w:rPr>
      </w:pPr>
      <w:r w:rsidRPr="00B03589">
        <w:rPr>
          <w:rFonts w:asciiTheme="minorEastAsia" w:hAnsiTheme="minorEastAsia" w:hint="eastAsia"/>
          <w:szCs w:val="21"/>
        </w:rPr>
        <w:t>企业文化是一家企业及其全体员工的思维和行为习惯，体现于企业及其全体员工工作和生活的心态和方式。</w:t>
      </w:r>
      <w:r w:rsidRPr="00B03589">
        <w:rPr>
          <w:rFonts w:asciiTheme="minorEastAsia" w:hAnsiTheme="minorEastAsia" w:hint="eastAsia"/>
          <w:szCs w:val="21"/>
        </w:rPr>
        <w:lastRenderedPageBreak/>
        <w:t>方太自</w:t>
      </w:r>
      <w:r w:rsidRPr="00B03589">
        <w:rPr>
          <w:rFonts w:asciiTheme="minorEastAsia" w:hAnsiTheme="minorEastAsia"/>
          <w:szCs w:val="21"/>
        </w:rPr>
        <w:t>2008</w:t>
      </w:r>
      <w:r w:rsidRPr="00B03589">
        <w:rPr>
          <w:rFonts w:asciiTheme="minorEastAsia" w:hAnsiTheme="minorEastAsia" w:hint="eastAsia"/>
          <w:szCs w:val="21"/>
        </w:rPr>
        <w:t>年导入中华优秀传统文化以来，经过十年的思考与探索，我们形成了以“中学明道 西学优术 中西合璧 以道御术”为总纲，以“仁道经营 品德领导 德礼管理 领导人修身”为展开，以儒家思想为重要源泉，以创新为第一动力，以品质为根本保障，独具魅力的方太企业文化理论和实践体系。</w:t>
      </w:r>
    </w:p>
    <w:p w:rsidR="00B03589" w:rsidRPr="00B03589" w:rsidRDefault="00B03589" w:rsidP="00B03589">
      <w:pPr>
        <w:spacing w:line="360" w:lineRule="auto"/>
        <w:ind w:firstLineChars="200" w:firstLine="420"/>
        <w:rPr>
          <w:rFonts w:asciiTheme="minorEastAsia" w:hAnsiTheme="minorEastAsia"/>
          <w:szCs w:val="21"/>
        </w:rPr>
      </w:pPr>
    </w:p>
    <w:p w:rsidR="008C14D0" w:rsidRPr="00B03589" w:rsidRDefault="008C14D0" w:rsidP="00CF0790">
      <w:pPr>
        <w:widowControl/>
        <w:jc w:val="left"/>
        <w:rPr>
          <w:rFonts w:asciiTheme="minorEastAsia" w:hAnsiTheme="minorEastAsia" w:cs="宋体"/>
          <w:b/>
          <w:bCs/>
          <w:kern w:val="0"/>
          <w:sz w:val="24"/>
          <w:szCs w:val="24"/>
        </w:rPr>
      </w:pPr>
      <w:r w:rsidRPr="00B03589">
        <w:rPr>
          <w:rFonts w:asciiTheme="minorEastAsia" w:hAnsiTheme="minorEastAsia" w:cs="宋体"/>
          <w:b/>
          <w:bCs/>
          <w:kern w:val="0"/>
          <w:sz w:val="24"/>
          <w:szCs w:val="24"/>
        </w:rPr>
        <w:t>完善的应届生培养与发展体系</w:t>
      </w:r>
    </w:p>
    <w:p w:rsidR="008C14D0" w:rsidRPr="00B03589" w:rsidRDefault="008C14D0" w:rsidP="00CF0790">
      <w:pPr>
        <w:spacing w:line="360" w:lineRule="auto"/>
        <w:ind w:firstLineChars="200" w:firstLine="420"/>
        <w:rPr>
          <w:rFonts w:asciiTheme="minorEastAsia" w:hAnsiTheme="minorEastAsia"/>
          <w:szCs w:val="21"/>
        </w:rPr>
      </w:pPr>
      <w:r w:rsidRPr="00B03589">
        <w:rPr>
          <w:rFonts w:asciiTheme="minorEastAsia" w:hAnsiTheme="minorEastAsia" w:hint="eastAsia"/>
          <w:szCs w:val="21"/>
        </w:rPr>
        <w:t>阳光计划是针对公司校园招聘录用的应届大学毕业生开展的新员工入职培训项目，也是公司人才培养的源头工程。拥有完善的人才培养体系，校园招聘录用的应届高潜力毕业生入职后参加为期6个月的 “阳光计划”，配备部门中层技术与管理人员为导师，通过脱岗培训与在岗辅导，帮助阳光学员系统了解公司业务及流程，初步掌握</w:t>
      </w:r>
      <w:proofErr w:type="gramStart"/>
      <w:r w:rsidRPr="00B03589">
        <w:rPr>
          <w:rFonts w:asciiTheme="minorEastAsia" w:hAnsiTheme="minorEastAsia" w:hint="eastAsia"/>
          <w:szCs w:val="21"/>
        </w:rPr>
        <w:t>职场知识</w:t>
      </w:r>
      <w:proofErr w:type="gramEnd"/>
      <w:r w:rsidRPr="00B03589">
        <w:rPr>
          <w:rFonts w:asciiTheme="minorEastAsia" w:hAnsiTheme="minorEastAsia" w:hint="eastAsia"/>
          <w:szCs w:val="21"/>
        </w:rPr>
        <w:t>与技能，快速实现角色转变，</w:t>
      </w:r>
      <w:proofErr w:type="gramStart"/>
      <w:r w:rsidRPr="00B03589">
        <w:rPr>
          <w:rFonts w:asciiTheme="minorEastAsia" w:hAnsiTheme="minorEastAsia" w:hint="eastAsia"/>
          <w:szCs w:val="21"/>
        </w:rPr>
        <w:t>走好职场的</w:t>
      </w:r>
      <w:proofErr w:type="gramEnd"/>
      <w:r w:rsidRPr="00B03589">
        <w:rPr>
          <w:rFonts w:asciiTheme="minorEastAsia" w:hAnsiTheme="minorEastAsia" w:hint="eastAsia"/>
          <w:szCs w:val="21"/>
        </w:rPr>
        <w:t>第一步！</w:t>
      </w:r>
    </w:p>
    <w:p w:rsidR="008C14D0" w:rsidRPr="00B03589" w:rsidRDefault="008C14D0" w:rsidP="00CF0790">
      <w:pPr>
        <w:widowControl/>
        <w:snapToGrid w:val="0"/>
        <w:spacing w:line="360" w:lineRule="auto"/>
        <w:jc w:val="left"/>
        <w:rPr>
          <w:rFonts w:asciiTheme="minorEastAsia" w:hAnsiTheme="minorEastAsia"/>
          <w:color w:val="000000" w:themeColor="text1"/>
          <w:szCs w:val="21"/>
        </w:rPr>
      </w:pPr>
    </w:p>
    <w:p w:rsidR="008C14D0" w:rsidRPr="00B03589" w:rsidRDefault="008C14D0" w:rsidP="00CF0790">
      <w:pPr>
        <w:widowControl/>
        <w:jc w:val="left"/>
        <w:rPr>
          <w:rFonts w:asciiTheme="minorEastAsia" w:hAnsiTheme="minorEastAsia" w:cs="宋体"/>
          <w:b/>
          <w:bCs/>
          <w:kern w:val="0"/>
          <w:sz w:val="24"/>
          <w:szCs w:val="24"/>
        </w:rPr>
      </w:pPr>
      <w:r w:rsidRPr="00B03589">
        <w:rPr>
          <w:rFonts w:asciiTheme="minorEastAsia" w:hAnsiTheme="minorEastAsia" w:cs="宋体" w:hint="eastAsia"/>
          <w:b/>
          <w:bCs/>
          <w:kern w:val="0"/>
          <w:sz w:val="24"/>
          <w:szCs w:val="24"/>
        </w:rPr>
        <w:t>全面薪酬福利</w:t>
      </w:r>
    </w:p>
    <w:p w:rsidR="00CF0790" w:rsidRPr="00B03589" w:rsidRDefault="00CF0790" w:rsidP="00CF0790">
      <w:pPr>
        <w:spacing w:line="360" w:lineRule="auto"/>
        <w:ind w:firstLineChars="200" w:firstLine="420"/>
        <w:rPr>
          <w:rFonts w:asciiTheme="minorEastAsia" w:hAnsiTheme="minorEastAsia"/>
          <w:szCs w:val="21"/>
        </w:rPr>
      </w:pPr>
      <w:r w:rsidRPr="00B03589">
        <w:rPr>
          <w:rFonts w:asciiTheme="minorEastAsia" w:hAnsiTheme="minorEastAsia" w:hint="eastAsia"/>
          <w:szCs w:val="21"/>
        </w:rPr>
        <w:t>提供全面的薪酬和福利，高起薪（宣讲会现场说明），享有身</w:t>
      </w:r>
      <w:proofErr w:type="gramStart"/>
      <w:r w:rsidRPr="00B03589">
        <w:rPr>
          <w:rFonts w:asciiTheme="minorEastAsia" w:hAnsiTheme="minorEastAsia" w:hint="eastAsia"/>
          <w:szCs w:val="21"/>
        </w:rPr>
        <w:t>股分</w:t>
      </w:r>
      <w:proofErr w:type="gramEnd"/>
      <w:r w:rsidRPr="00B03589">
        <w:rPr>
          <w:rFonts w:asciiTheme="minorEastAsia" w:hAnsiTheme="minorEastAsia" w:hint="eastAsia"/>
          <w:szCs w:val="21"/>
        </w:rPr>
        <w:t>红、带薪年休假、七险</w:t>
      </w:r>
      <w:proofErr w:type="gramStart"/>
      <w:r w:rsidRPr="00B03589">
        <w:rPr>
          <w:rFonts w:asciiTheme="minorEastAsia" w:hAnsiTheme="minorEastAsia" w:hint="eastAsia"/>
          <w:szCs w:val="21"/>
        </w:rPr>
        <w:t>一</w:t>
      </w:r>
      <w:proofErr w:type="gramEnd"/>
      <w:r w:rsidRPr="00B03589">
        <w:rPr>
          <w:rFonts w:asciiTheme="minorEastAsia" w:hAnsiTheme="minorEastAsia" w:hint="eastAsia"/>
          <w:szCs w:val="21"/>
        </w:rPr>
        <w:t>金、购房借款等30多项福利。方太坚持业绩导向，向优秀人才倾斜，对于特别优秀的学生，还将有特殊薪酬！</w:t>
      </w:r>
    </w:p>
    <w:p w:rsidR="00B03589" w:rsidRPr="00B03589" w:rsidRDefault="00B03589" w:rsidP="00B03589">
      <w:pPr>
        <w:widowControl/>
        <w:snapToGrid w:val="0"/>
        <w:spacing w:beforeLines="50" w:before="156" w:line="240" w:lineRule="atLeast"/>
        <w:jc w:val="left"/>
        <w:rPr>
          <w:rFonts w:asciiTheme="minorEastAsia" w:hAnsiTheme="minorEastAsia" w:cs="Arial"/>
          <w:b/>
          <w:color w:val="000000" w:themeColor="text1"/>
          <w:kern w:val="0"/>
          <w:sz w:val="28"/>
          <w:szCs w:val="28"/>
        </w:rPr>
      </w:pPr>
    </w:p>
    <w:p w:rsidR="00B03589" w:rsidRPr="00B03589" w:rsidRDefault="00B03589" w:rsidP="00B03589">
      <w:pPr>
        <w:widowControl/>
        <w:snapToGrid w:val="0"/>
        <w:spacing w:beforeLines="50" w:before="156" w:line="240" w:lineRule="atLeast"/>
        <w:jc w:val="left"/>
        <w:rPr>
          <w:rFonts w:asciiTheme="minorEastAsia" w:hAnsiTheme="minorEastAsia" w:cs="Arial"/>
          <w:b/>
          <w:color w:val="000000" w:themeColor="text1"/>
          <w:kern w:val="0"/>
          <w:sz w:val="28"/>
          <w:szCs w:val="28"/>
        </w:rPr>
      </w:pPr>
      <w:r w:rsidRPr="00F56BCD">
        <w:rPr>
          <w:rFonts w:asciiTheme="minorEastAsia" w:hAnsiTheme="minorEastAsia" w:cs="Arial" w:hint="eastAsia"/>
          <w:b/>
          <w:color w:val="000000" w:themeColor="text1"/>
          <w:kern w:val="0"/>
          <w:sz w:val="28"/>
          <w:szCs w:val="28"/>
        </w:rPr>
        <w:t>招聘岗位</w:t>
      </w:r>
    </w:p>
    <w:tbl>
      <w:tblPr>
        <w:tblStyle w:val="a7"/>
        <w:tblW w:w="9696" w:type="dxa"/>
        <w:tblLook w:val="04A0" w:firstRow="1" w:lastRow="0" w:firstColumn="1" w:lastColumn="0" w:noHBand="0" w:noVBand="1"/>
      </w:tblPr>
      <w:tblGrid>
        <w:gridCol w:w="2093"/>
        <w:gridCol w:w="709"/>
        <w:gridCol w:w="1134"/>
        <w:gridCol w:w="5760"/>
      </w:tblGrid>
      <w:tr w:rsidR="00A63B9E" w:rsidRPr="00B03589" w:rsidTr="00A63B9E">
        <w:trPr>
          <w:trHeight w:val="283"/>
        </w:trPr>
        <w:tc>
          <w:tcPr>
            <w:tcW w:w="2093" w:type="dxa"/>
            <w:vAlign w:val="center"/>
            <w:hideMark/>
          </w:tcPr>
          <w:p w:rsidR="00A63B9E" w:rsidRPr="00B03589" w:rsidRDefault="00A63B9E" w:rsidP="00A63B9E">
            <w:pPr>
              <w:widowControl/>
              <w:jc w:val="center"/>
              <w:rPr>
                <w:rFonts w:asciiTheme="minorEastAsia" w:hAnsiTheme="minorEastAsia" w:cs="宋体"/>
                <w:b/>
                <w:bCs/>
                <w:kern w:val="0"/>
                <w:sz w:val="18"/>
                <w:szCs w:val="18"/>
              </w:rPr>
            </w:pPr>
            <w:r w:rsidRPr="00B03589">
              <w:rPr>
                <w:rFonts w:asciiTheme="minorEastAsia" w:hAnsiTheme="minorEastAsia" w:cs="宋体" w:hint="eastAsia"/>
                <w:b/>
                <w:bCs/>
                <w:kern w:val="0"/>
                <w:sz w:val="18"/>
                <w:szCs w:val="18"/>
              </w:rPr>
              <w:t>招聘方向</w:t>
            </w:r>
          </w:p>
        </w:tc>
        <w:tc>
          <w:tcPr>
            <w:tcW w:w="709" w:type="dxa"/>
            <w:vAlign w:val="center"/>
            <w:hideMark/>
          </w:tcPr>
          <w:p w:rsidR="00A63B9E" w:rsidRPr="00B03589" w:rsidRDefault="00A63B9E" w:rsidP="00A63B9E">
            <w:pPr>
              <w:widowControl/>
              <w:jc w:val="center"/>
              <w:rPr>
                <w:rFonts w:asciiTheme="minorEastAsia" w:hAnsiTheme="minorEastAsia" w:cs="宋体"/>
                <w:b/>
                <w:bCs/>
                <w:kern w:val="0"/>
                <w:sz w:val="18"/>
                <w:szCs w:val="18"/>
              </w:rPr>
            </w:pPr>
            <w:r w:rsidRPr="00B03589">
              <w:rPr>
                <w:rFonts w:asciiTheme="minorEastAsia" w:hAnsiTheme="minorEastAsia" w:cs="宋体" w:hint="eastAsia"/>
                <w:b/>
                <w:bCs/>
                <w:kern w:val="0"/>
                <w:sz w:val="18"/>
                <w:szCs w:val="18"/>
              </w:rPr>
              <w:t>人数</w:t>
            </w:r>
          </w:p>
        </w:tc>
        <w:tc>
          <w:tcPr>
            <w:tcW w:w="1134" w:type="dxa"/>
            <w:vAlign w:val="center"/>
            <w:hideMark/>
          </w:tcPr>
          <w:p w:rsidR="00A63B9E" w:rsidRPr="00B03589" w:rsidRDefault="00A63B9E" w:rsidP="00A63B9E">
            <w:pPr>
              <w:widowControl/>
              <w:jc w:val="center"/>
              <w:rPr>
                <w:rFonts w:asciiTheme="minorEastAsia" w:hAnsiTheme="minorEastAsia" w:cs="宋体"/>
                <w:b/>
                <w:bCs/>
                <w:kern w:val="0"/>
                <w:sz w:val="18"/>
                <w:szCs w:val="18"/>
              </w:rPr>
            </w:pPr>
            <w:r w:rsidRPr="00B03589">
              <w:rPr>
                <w:rFonts w:asciiTheme="minorEastAsia" w:hAnsiTheme="minorEastAsia" w:cs="宋体" w:hint="eastAsia"/>
                <w:b/>
                <w:bCs/>
                <w:kern w:val="0"/>
                <w:sz w:val="18"/>
                <w:szCs w:val="18"/>
              </w:rPr>
              <w:t>学历要求</w:t>
            </w:r>
          </w:p>
        </w:tc>
        <w:tc>
          <w:tcPr>
            <w:tcW w:w="5760" w:type="dxa"/>
            <w:vAlign w:val="center"/>
            <w:hideMark/>
          </w:tcPr>
          <w:p w:rsidR="00A63B9E" w:rsidRPr="00B03589" w:rsidRDefault="00A63B9E" w:rsidP="00A63B9E">
            <w:pPr>
              <w:widowControl/>
              <w:jc w:val="center"/>
              <w:rPr>
                <w:rFonts w:asciiTheme="minorEastAsia" w:hAnsiTheme="minorEastAsia" w:cs="宋体"/>
                <w:b/>
                <w:bCs/>
                <w:kern w:val="0"/>
                <w:sz w:val="18"/>
                <w:szCs w:val="18"/>
              </w:rPr>
            </w:pPr>
            <w:r w:rsidRPr="00B03589">
              <w:rPr>
                <w:rFonts w:asciiTheme="minorEastAsia" w:hAnsiTheme="minorEastAsia" w:cs="宋体" w:hint="eastAsia"/>
                <w:b/>
                <w:bCs/>
                <w:kern w:val="0"/>
                <w:sz w:val="18"/>
                <w:szCs w:val="18"/>
              </w:rPr>
              <w:t>专业及其他要求</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产品营销方向</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10</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本科/硕士</w:t>
            </w:r>
          </w:p>
        </w:tc>
        <w:tc>
          <w:tcPr>
            <w:tcW w:w="5760"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市场营销、广告学/新闻学/传播学/中文学、理工科</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燃气方向</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7</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硕士</w:t>
            </w:r>
          </w:p>
        </w:tc>
        <w:tc>
          <w:tcPr>
            <w:tcW w:w="5760"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燃气、热能相关专业，建筑环境与设备工程（供燃气方向）</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流体方向</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6</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硕士</w:t>
            </w:r>
          </w:p>
        </w:tc>
        <w:tc>
          <w:tcPr>
            <w:tcW w:w="5760"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流体机械/流体力学/空气动力学等专业，机械功底扎实者优先</w:t>
            </w:r>
          </w:p>
        </w:tc>
      </w:tr>
      <w:tr w:rsidR="00A63B9E" w:rsidRPr="00B03589" w:rsidTr="00A63B9E">
        <w:trPr>
          <w:trHeight w:val="283"/>
        </w:trPr>
        <w:tc>
          <w:tcPr>
            <w:tcW w:w="2093"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机械方向</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83</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本科/硕士</w:t>
            </w:r>
          </w:p>
        </w:tc>
        <w:tc>
          <w:tcPr>
            <w:tcW w:w="5760"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机械相关专业背景，专业知识扎实，应用能力强</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电气方向</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34</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本科/硕士</w:t>
            </w:r>
          </w:p>
        </w:tc>
        <w:tc>
          <w:tcPr>
            <w:tcW w:w="5760"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电子相关专业背景，专业知识扎实，精通数电、模电、单片机等</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工艺方向</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13</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本科/硕士</w:t>
            </w:r>
          </w:p>
        </w:tc>
        <w:tc>
          <w:tcPr>
            <w:tcW w:w="5760"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机械/材料成型、非金属材料/高分子材料/精细化工、</w:t>
            </w:r>
            <w:proofErr w:type="gramStart"/>
            <w:r w:rsidRPr="00B03589">
              <w:rPr>
                <w:rFonts w:ascii="宋体" w:eastAsia="宋体" w:hAnsi="宋体" w:cs="宋体" w:hint="eastAsia"/>
                <w:kern w:val="0"/>
                <w:sz w:val="20"/>
                <w:szCs w:val="20"/>
              </w:rPr>
              <w:t>钣</w:t>
            </w:r>
            <w:proofErr w:type="gramEnd"/>
            <w:r w:rsidRPr="00B03589">
              <w:rPr>
                <w:rFonts w:ascii="宋体" w:eastAsia="宋体" w:hAnsi="宋体" w:cs="宋体" w:hint="eastAsia"/>
                <w:kern w:val="0"/>
                <w:sz w:val="20"/>
                <w:szCs w:val="20"/>
              </w:rPr>
              <w:t>金/模具方向</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测试方向</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11</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本科/硕士</w:t>
            </w:r>
          </w:p>
        </w:tc>
        <w:tc>
          <w:tcPr>
            <w:tcW w:w="5760"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机械/电子/燃气、高分子材料/金属材料</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人工智能方向</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24</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本科/硕士</w:t>
            </w:r>
          </w:p>
        </w:tc>
        <w:tc>
          <w:tcPr>
            <w:tcW w:w="5760"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计算机/通信类、电子信息/电气/自动化/仪器仪表类、数学类、工业设计/心理学</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创新研究方向</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24</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本科/硕士</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机械、暖通/制冷、环境工程/环境科学、食品科学、分析化学/材料化学/光学/应用物理/仪器科学与技术相关专业</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振动噪音方向</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7</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硕士</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机械大类/振动控制/声学/结构力学/工程力学</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包装设计方向</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4</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本科/硕士</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包装工程</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知识产权/技术管理</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15</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本科/硕士</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知识产权/理工科</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用</w:t>
            </w:r>
            <w:proofErr w:type="gramStart"/>
            <w:r w:rsidRPr="00B03589">
              <w:rPr>
                <w:rFonts w:ascii="宋体" w:eastAsia="宋体" w:hAnsi="宋体" w:cs="宋体" w:hint="eastAsia"/>
                <w:kern w:val="0"/>
                <w:sz w:val="20"/>
                <w:szCs w:val="20"/>
              </w:rPr>
              <w:t>研</w:t>
            </w:r>
            <w:proofErr w:type="gramEnd"/>
            <w:r w:rsidRPr="00B03589">
              <w:rPr>
                <w:rFonts w:ascii="宋体" w:eastAsia="宋体" w:hAnsi="宋体" w:cs="宋体" w:hint="eastAsia"/>
                <w:kern w:val="0"/>
                <w:sz w:val="20"/>
                <w:szCs w:val="20"/>
              </w:rPr>
              <w:t>/情报/工业设计</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11</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本科/硕士</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心理学/社会学/情报学/图书馆学、工业设计</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烹饪营养研究</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6</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本科/硕士</w:t>
            </w:r>
          </w:p>
        </w:tc>
        <w:tc>
          <w:tcPr>
            <w:tcW w:w="5760"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烹饪研究/食品科学</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计划/采购/物流</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15</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本科/硕士</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物流工程/物流管理、工业工程、统计学、信息管理类</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精益/革新</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9</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工业工程、质量工程</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制造技术/自动化</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26</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本科/硕士</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机械工程、机电一体化、电子信息、化学工程、化学工艺类</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品质方向</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23</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本科/硕士</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机械、自动化、电气类、工业工程、产品质量工程、管理科学与工程、质量工程、工商管理</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电子商务方向</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23</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专业不限</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品牌营销方向</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9</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本科/硕士</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新闻、广告、市场营销、设计等专业背景</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Pr>
                <w:rFonts w:ascii="宋体" w:eastAsia="宋体" w:hAnsi="宋体" w:cs="宋体" w:hint="eastAsia"/>
                <w:kern w:val="0"/>
                <w:sz w:val="20"/>
                <w:szCs w:val="20"/>
              </w:rPr>
              <w:t>客户体验</w:t>
            </w:r>
            <w:r w:rsidRPr="00B03589">
              <w:rPr>
                <w:rFonts w:ascii="宋体" w:eastAsia="宋体" w:hAnsi="宋体" w:cs="宋体" w:hint="eastAsia"/>
                <w:kern w:val="0"/>
                <w:sz w:val="20"/>
                <w:szCs w:val="20"/>
              </w:rPr>
              <w:t>运营方向</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5</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专业不限</w:t>
            </w:r>
            <w:r>
              <w:rPr>
                <w:rFonts w:ascii="宋体" w:eastAsia="宋体" w:hAnsi="宋体" w:cs="宋体" w:hint="eastAsia"/>
                <w:kern w:val="0"/>
                <w:sz w:val="20"/>
                <w:szCs w:val="20"/>
              </w:rPr>
              <w:t>，服务意识强，逻辑思维能力好</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数据分析方向</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8</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本科/硕士</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信息管理、市场营销、统计、运筹学、经济学相关专业</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lastRenderedPageBreak/>
              <w:t>销售（全国分配）</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119</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专业不限</w:t>
            </w:r>
            <w:r>
              <w:rPr>
                <w:rFonts w:ascii="宋体" w:eastAsia="宋体" w:hAnsi="宋体" w:cs="宋体" w:hint="eastAsia"/>
                <w:kern w:val="0"/>
                <w:sz w:val="20"/>
                <w:szCs w:val="20"/>
              </w:rPr>
              <w:t>，热爱销售</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市场（全国分配）</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30</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经管、营销大类、广告学、艺术设计、统计学等相关专业</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服务技术</w:t>
            </w:r>
            <w:r>
              <w:rPr>
                <w:rFonts w:ascii="宋体" w:eastAsia="宋体" w:hAnsi="宋体" w:cs="宋体" w:hint="eastAsia"/>
                <w:kern w:val="0"/>
                <w:sz w:val="20"/>
                <w:szCs w:val="20"/>
              </w:rPr>
              <w:t>方向</w:t>
            </w:r>
            <w:r w:rsidRPr="00B03589">
              <w:rPr>
                <w:rFonts w:ascii="宋体" w:eastAsia="宋体" w:hAnsi="宋体" w:cs="宋体" w:hint="eastAsia"/>
                <w:kern w:val="0"/>
                <w:sz w:val="20"/>
                <w:szCs w:val="20"/>
              </w:rPr>
              <w:t>（全国分配）</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16</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机械、电子相关专业方向</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财务/审计</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17</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本科/硕士</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财务审计类、统计类、计算机类</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信息技术</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20</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本科/硕士</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计算机/数学/统计学专业</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人力资源</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10</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本科/硕士</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汉语言文学、教育心理类、人力资源、社会类</w:t>
            </w:r>
          </w:p>
        </w:tc>
      </w:tr>
      <w:tr w:rsidR="00A63B9E" w:rsidRPr="00A63B9E"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行政/文秘</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6</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本科/硕士</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人文社科、管理类、经济类专业</w:t>
            </w:r>
            <w:r w:rsidRPr="00B03589">
              <w:rPr>
                <w:rFonts w:ascii="宋体" w:eastAsia="宋体" w:hAnsi="宋体" w:cs="宋体" w:hint="eastAsia"/>
                <w:kern w:val="0"/>
                <w:sz w:val="20"/>
                <w:szCs w:val="20"/>
              </w:rPr>
              <w:br/>
              <w:t>接待：空乘、播音主持、酒店管理</w:t>
            </w:r>
            <w:r>
              <w:rPr>
                <w:rFonts w:ascii="宋体" w:eastAsia="宋体" w:hAnsi="宋体" w:cs="宋体" w:hint="eastAsia"/>
                <w:kern w:val="0"/>
                <w:sz w:val="20"/>
                <w:szCs w:val="20"/>
              </w:rPr>
              <w:t>专业，形象气质佳</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流程/运营</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4</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理工科、工商管理类</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采购方向</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6</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计算机类、理工科专业背景优先</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工程管理</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3</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w:t>
            </w:r>
          </w:p>
        </w:tc>
        <w:tc>
          <w:tcPr>
            <w:tcW w:w="5760" w:type="dxa"/>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土木工程、建筑环境工程、工程管理</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海外销售</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10</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w:t>
            </w:r>
          </w:p>
        </w:tc>
        <w:tc>
          <w:tcPr>
            <w:tcW w:w="5760"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专业不限</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proofErr w:type="gramStart"/>
            <w:r w:rsidRPr="00B03589">
              <w:rPr>
                <w:rFonts w:ascii="宋体" w:eastAsia="宋体" w:hAnsi="宋体" w:cs="宋体" w:hint="eastAsia"/>
                <w:kern w:val="0"/>
                <w:sz w:val="20"/>
                <w:szCs w:val="20"/>
              </w:rPr>
              <w:t>柏厨产品</w:t>
            </w:r>
            <w:proofErr w:type="gramEnd"/>
            <w:r w:rsidRPr="00B03589">
              <w:rPr>
                <w:rFonts w:ascii="宋体" w:eastAsia="宋体" w:hAnsi="宋体" w:cs="宋体" w:hint="eastAsia"/>
                <w:kern w:val="0"/>
                <w:sz w:val="20"/>
                <w:szCs w:val="20"/>
              </w:rPr>
              <w:t>设计</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8</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w:t>
            </w:r>
          </w:p>
        </w:tc>
        <w:tc>
          <w:tcPr>
            <w:tcW w:w="5760"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家具与室内设计/木材科学与工程/环境艺术设计等相关专业</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proofErr w:type="gramStart"/>
            <w:r w:rsidRPr="00B03589">
              <w:rPr>
                <w:rFonts w:ascii="宋体" w:eastAsia="宋体" w:hAnsi="宋体" w:cs="宋体" w:hint="eastAsia"/>
                <w:kern w:val="0"/>
                <w:sz w:val="20"/>
                <w:szCs w:val="20"/>
              </w:rPr>
              <w:t>柏厨营销</w:t>
            </w:r>
            <w:proofErr w:type="gramEnd"/>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22</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w:t>
            </w:r>
          </w:p>
        </w:tc>
        <w:tc>
          <w:tcPr>
            <w:tcW w:w="5760"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专业不限</w:t>
            </w:r>
          </w:p>
        </w:tc>
      </w:tr>
      <w:tr w:rsidR="00A63B9E" w:rsidRPr="00B03589" w:rsidTr="00A63B9E">
        <w:trPr>
          <w:trHeight w:val="283"/>
        </w:trPr>
        <w:tc>
          <w:tcPr>
            <w:tcW w:w="2093" w:type="dxa"/>
            <w:noWrap/>
            <w:vAlign w:val="center"/>
            <w:hideMark/>
          </w:tcPr>
          <w:p w:rsidR="00A63B9E" w:rsidRPr="00B03589" w:rsidRDefault="00A63B9E" w:rsidP="00A63B9E">
            <w:pPr>
              <w:widowControl/>
              <w:jc w:val="center"/>
              <w:rPr>
                <w:rFonts w:ascii="宋体" w:eastAsia="宋体" w:hAnsi="宋体" w:cs="宋体"/>
                <w:kern w:val="0"/>
                <w:sz w:val="20"/>
                <w:szCs w:val="20"/>
              </w:rPr>
            </w:pPr>
            <w:proofErr w:type="gramStart"/>
            <w:r w:rsidRPr="00B03589">
              <w:rPr>
                <w:rFonts w:ascii="宋体" w:eastAsia="宋体" w:hAnsi="宋体" w:cs="宋体" w:hint="eastAsia"/>
                <w:kern w:val="0"/>
                <w:sz w:val="20"/>
                <w:szCs w:val="20"/>
              </w:rPr>
              <w:t>柏厨供应</w:t>
            </w:r>
            <w:proofErr w:type="gramEnd"/>
            <w:r w:rsidRPr="00B03589">
              <w:rPr>
                <w:rFonts w:ascii="宋体" w:eastAsia="宋体" w:hAnsi="宋体" w:cs="宋体" w:hint="eastAsia"/>
                <w:kern w:val="0"/>
                <w:sz w:val="20"/>
                <w:szCs w:val="20"/>
              </w:rPr>
              <w:t>链</w:t>
            </w:r>
          </w:p>
        </w:tc>
        <w:tc>
          <w:tcPr>
            <w:tcW w:w="709"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6</w:t>
            </w:r>
          </w:p>
        </w:tc>
        <w:tc>
          <w:tcPr>
            <w:tcW w:w="1134" w:type="dxa"/>
            <w:vAlign w:val="center"/>
            <w:hideMark/>
          </w:tcPr>
          <w:p w:rsidR="00A63B9E" w:rsidRPr="00B03589" w:rsidRDefault="00A63B9E" w:rsidP="00A63B9E">
            <w:pPr>
              <w:widowControl/>
              <w:jc w:val="center"/>
              <w:rPr>
                <w:rFonts w:ascii="宋体" w:eastAsia="宋体" w:hAnsi="宋体" w:cs="宋体"/>
                <w:color w:val="000000"/>
                <w:kern w:val="0"/>
                <w:sz w:val="20"/>
                <w:szCs w:val="20"/>
              </w:rPr>
            </w:pPr>
            <w:r w:rsidRPr="00B03589">
              <w:rPr>
                <w:rFonts w:ascii="宋体" w:eastAsia="宋体" w:hAnsi="宋体" w:cs="宋体" w:hint="eastAsia"/>
                <w:color w:val="000000"/>
                <w:kern w:val="0"/>
                <w:sz w:val="20"/>
                <w:szCs w:val="20"/>
              </w:rPr>
              <w:t>本科</w:t>
            </w:r>
          </w:p>
        </w:tc>
        <w:tc>
          <w:tcPr>
            <w:tcW w:w="5760" w:type="dxa"/>
            <w:noWrap/>
            <w:vAlign w:val="center"/>
            <w:hideMark/>
          </w:tcPr>
          <w:p w:rsidR="00A63B9E" w:rsidRPr="00B03589" w:rsidRDefault="00A63B9E" w:rsidP="00A63B9E">
            <w:pPr>
              <w:widowControl/>
              <w:jc w:val="center"/>
              <w:rPr>
                <w:rFonts w:ascii="宋体" w:eastAsia="宋体" w:hAnsi="宋体" w:cs="宋体"/>
                <w:kern w:val="0"/>
                <w:sz w:val="20"/>
                <w:szCs w:val="20"/>
              </w:rPr>
            </w:pPr>
            <w:r w:rsidRPr="00B03589">
              <w:rPr>
                <w:rFonts w:ascii="宋体" w:eastAsia="宋体" w:hAnsi="宋体" w:cs="宋体" w:hint="eastAsia"/>
                <w:kern w:val="0"/>
                <w:sz w:val="20"/>
                <w:szCs w:val="20"/>
              </w:rPr>
              <w:t>理工科/管理学类</w:t>
            </w:r>
          </w:p>
        </w:tc>
      </w:tr>
    </w:tbl>
    <w:p w:rsidR="00B03589" w:rsidRPr="0090427A" w:rsidRDefault="00A63B9E" w:rsidP="0090427A">
      <w:pPr>
        <w:widowControl/>
        <w:jc w:val="left"/>
        <w:rPr>
          <w:rFonts w:ascii="宋体" w:eastAsia="宋体" w:hAnsi="宋体" w:cs="宋体"/>
          <w:kern w:val="0"/>
          <w:sz w:val="20"/>
          <w:szCs w:val="20"/>
        </w:rPr>
      </w:pPr>
      <w:r w:rsidRPr="0090427A">
        <w:rPr>
          <w:rFonts w:ascii="宋体" w:eastAsia="宋体" w:hAnsi="宋体" w:cs="宋体" w:hint="eastAsia"/>
          <w:kern w:val="0"/>
          <w:sz w:val="20"/>
          <w:szCs w:val="20"/>
        </w:rPr>
        <w:t>注：岗位</w:t>
      </w:r>
      <w:r w:rsidR="0090427A">
        <w:rPr>
          <w:rFonts w:ascii="宋体" w:eastAsia="宋体" w:hAnsi="宋体" w:cs="宋体" w:hint="eastAsia"/>
          <w:kern w:val="0"/>
          <w:sz w:val="20"/>
          <w:szCs w:val="20"/>
        </w:rPr>
        <w:t>应聘详细</w:t>
      </w:r>
      <w:r w:rsidRPr="0090427A">
        <w:rPr>
          <w:rFonts w:ascii="宋体" w:eastAsia="宋体" w:hAnsi="宋体" w:cs="宋体" w:hint="eastAsia"/>
          <w:kern w:val="0"/>
          <w:sz w:val="20"/>
          <w:szCs w:val="20"/>
        </w:rPr>
        <w:t>要求</w:t>
      </w:r>
      <w:r w:rsidR="0090427A">
        <w:rPr>
          <w:rFonts w:ascii="宋体" w:eastAsia="宋体" w:hAnsi="宋体" w:cs="宋体" w:hint="eastAsia"/>
          <w:kern w:val="0"/>
          <w:sz w:val="20"/>
          <w:szCs w:val="20"/>
        </w:rPr>
        <w:t>及岗位职责</w:t>
      </w:r>
      <w:r w:rsidRPr="0090427A">
        <w:rPr>
          <w:rFonts w:ascii="宋体" w:eastAsia="宋体" w:hAnsi="宋体" w:cs="宋体" w:hint="eastAsia"/>
          <w:kern w:val="0"/>
          <w:sz w:val="20"/>
          <w:szCs w:val="20"/>
        </w:rPr>
        <w:t>请查看</w:t>
      </w:r>
      <w:r w:rsidR="0090427A">
        <w:rPr>
          <w:rFonts w:ascii="宋体" w:eastAsia="宋体" w:hAnsi="宋体" w:cs="宋体" w:hint="eastAsia"/>
          <w:kern w:val="0"/>
          <w:sz w:val="20"/>
          <w:szCs w:val="20"/>
        </w:rPr>
        <w:t>方太招聘官网。</w:t>
      </w:r>
    </w:p>
    <w:p w:rsidR="00B03589" w:rsidRPr="00B03589" w:rsidRDefault="00B03589" w:rsidP="00B03589">
      <w:pPr>
        <w:widowControl/>
        <w:snapToGrid w:val="0"/>
        <w:spacing w:beforeLines="50" w:before="156" w:line="240" w:lineRule="atLeast"/>
        <w:jc w:val="left"/>
        <w:rPr>
          <w:rFonts w:asciiTheme="minorEastAsia" w:hAnsiTheme="minorEastAsia" w:cs="Arial"/>
          <w:b/>
          <w:color w:val="000000" w:themeColor="text1"/>
          <w:kern w:val="0"/>
          <w:sz w:val="28"/>
          <w:szCs w:val="28"/>
        </w:rPr>
      </w:pPr>
      <w:r w:rsidRPr="00B03589">
        <w:rPr>
          <w:rFonts w:asciiTheme="minorEastAsia" w:hAnsiTheme="minorEastAsia" w:cs="Arial" w:hint="eastAsia"/>
          <w:b/>
          <w:color w:val="000000" w:themeColor="text1"/>
          <w:kern w:val="0"/>
          <w:sz w:val="28"/>
          <w:szCs w:val="28"/>
        </w:rPr>
        <w:t>宣讲行程</w:t>
      </w:r>
    </w:p>
    <w:tbl>
      <w:tblPr>
        <w:tblStyle w:val="a7"/>
        <w:tblW w:w="9660" w:type="dxa"/>
        <w:tblLook w:val="04A0" w:firstRow="1" w:lastRow="0" w:firstColumn="1" w:lastColumn="0" w:noHBand="0" w:noVBand="1"/>
      </w:tblPr>
      <w:tblGrid>
        <w:gridCol w:w="1080"/>
        <w:gridCol w:w="2020"/>
        <w:gridCol w:w="1200"/>
        <w:gridCol w:w="1540"/>
        <w:gridCol w:w="3820"/>
      </w:tblGrid>
      <w:tr w:rsidR="00B03589" w:rsidRPr="00B03589" w:rsidTr="00A63B9E">
        <w:trPr>
          <w:trHeight w:val="283"/>
        </w:trPr>
        <w:tc>
          <w:tcPr>
            <w:tcW w:w="1080" w:type="dxa"/>
            <w:shd w:val="clear" w:color="auto" w:fill="8DB3E2" w:themeFill="text2" w:themeFillTint="66"/>
            <w:vAlign w:val="center"/>
            <w:hideMark/>
          </w:tcPr>
          <w:p w:rsidR="00B03589" w:rsidRPr="00B03589" w:rsidRDefault="00B03589" w:rsidP="00B03589">
            <w:pPr>
              <w:widowControl/>
              <w:jc w:val="center"/>
              <w:rPr>
                <w:rFonts w:asciiTheme="minorEastAsia" w:hAnsiTheme="minorEastAsia" w:cs="宋体"/>
                <w:b/>
                <w:bCs/>
                <w:kern w:val="0"/>
                <w:sz w:val="18"/>
                <w:szCs w:val="18"/>
              </w:rPr>
            </w:pPr>
            <w:r w:rsidRPr="00B03589">
              <w:rPr>
                <w:rFonts w:asciiTheme="minorEastAsia" w:hAnsiTheme="minorEastAsia" w:cs="宋体" w:hint="eastAsia"/>
                <w:b/>
                <w:bCs/>
                <w:kern w:val="0"/>
                <w:sz w:val="18"/>
                <w:szCs w:val="18"/>
              </w:rPr>
              <w:t>城市</w:t>
            </w:r>
          </w:p>
        </w:tc>
        <w:tc>
          <w:tcPr>
            <w:tcW w:w="2020" w:type="dxa"/>
            <w:shd w:val="clear" w:color="auto" w:fill="8DB3E2" w:themeFill="text2" w:themeFillTint="66"/>
            <w:vAlign w:val="center"/>
            <w:hideMark/>
          </w:tcPr>
          <w:p w:rsidR="00B03589" w:rsidRPr="00B03589" w:rsidRDefault="00B03589" w:rsidP="00B03589">
            <w:pPr>
              <w:widowControl/>
              <w:jc w:val="center"/>
              <w:rPr>
                <w:rFonts w:asciiTheme="minorEastAsia" w:hAnsiTheme="minorEastAsia" w:cs="宋体"/>
                <w:b/>
                <w:bCs/>
                <w:kern w:val="0"/>
                <w:sz w:val="18"/>
                <w:szCs w:val="18"/>
              </w:rPr>
            </w:pPr>
            <w:r w:rsidRPr="00B03589">
              <w:rPr>
                <w:rFonts w:asciiTheme="minorEastAsia" w:hAnsiTheme="minorEastAsia" w:cs="宋体" w:hint="eastAsia"/>
                <w:b/>
                <w:bCs/>
                <w:kern w:val="0"/>
                <w:sz w:val="18"/>
                <w:szCs w:val="18"/>
              </w:rPr>
              <w:t>学校名称</w:t>
            </w:r>
          </w:p>
        </w:tc>
        <w:tc>
          <w:tcPr>
            <w:tcW w:w="1200" w:type="dxa"/>
            <w:shd w:val="clear" w:color="auto" w:fill="8DB3E2" w:themeFill="text2" w:themeFillTint="66"/>
            <w:vAlign w:val="center"/>
            <w:hideMark/>
          </w:tcPr>
          <w:p w:rsidR="00B03589" w:rsidRPr="00B03589" w:rsidRDefault="00B03589" w:rsidP="00B03589">
            <w:pPr>
              <w:widowControl/>
              <w:jc w:val="center"/>
              <w:rPr>
                <w:rFonts w:asciiTheme="minorEastAsia" w:hAnsiTheme="minorEastAsia" w:cs="宋体"/>
                <w:b/>
                <w:bCs/>
                <w:kern w:val="0"/>
                <w:sz w:val="18"/>
                <w:szCs w:val="18"/>
              </w:rPr>
            </w:pPr>
            <w:r w:rsidRPr="00B03589">
              <w:rPr>
                <w:rFonts w:asciiTheme="minorEastAsia" w:hAnsiTheme="minorEastAsia" w:cs="宋体" w:hint="eastAsia"/>
                <w:b/>
                <w:bCs/>
                <w:kern w:val="0"/>
                <w:sz w:val="18"/>
                <w:szCs w:val="18"/>
              </w:rPr>
              <w:t>宣讲日期</w:t>
            </w:r>
          </w:p>
        </w:tc>
        <w:tc>
          <w:tcPr>
            <w:tcW w:w="1540" w:type="dxa"/>
            <w:shd w:val="clear" w:color="auto" w:fill="8DB3E2" w:themeFill="text2" w:themeFillTint="66"/>
            <w:vAlign w:val="center"/>
            <w:hideMark/>
          </w:tcPr>
          <w:p w:rsidR="00B03589" w:rsidRPr="00B03589" w:rsidRDefault="00B03589" w:rsidP="00B03589">
            <w:pPr>
              <w:widowControl/>
              <w:jc w:val="center"/>
              <w:rPr>
                <w:rFonts w:asciiTheme="minorEastAsia" w:hAnsiTheme="minorEastAsia" w:cs="宋体"/>
                <w:b/>
                <w:bCs/>
                <w:kern w:val="0"/>
                <w:sz w:val="18"/>
                <w:szCs w:val="18"/>
              </w:rPr>
            </w:pPr>
            <w:r w:rsidRPr="00B03589">
              <w:rPr>
                <w:rFonts w:asciiTheme="minorEastAsia" w:hAnsiTheme="minorEastAsia" w:cs="宋体" w:hint="eastAsia"/>
                <w:b/>
                <w:bCs/>
                <w:kern w:val="0"/>
                <w:sz w:val="18"/>
                <w:szCs w:val="18"/>
              </w:rPr>
              <w:t>宣讲时间</w:t>
            </w:r>
          </w:p>
        </w:tc>
        <w:tc>
          <w:tcPr>
            <w:tcW w:w="3820" w:type="dxa"/>
            <w:shd w:val="clear" w:color="auto" w:fill="8DB3E2" w:themeFill="text2" w:themeFillTint="66"/>
            <w:vAlign w:val="center"/>
            <w:hideMark/>
          </w:tcPr>
          <w:p w:rsidR="00B03589" w:rsidRPr="00B03589" w:rsidRDefault="00B03589" w:rsidP="00B03589">
            <w:pPr>
              <w:widowControl/>
              <w:jc w:val="center"/>
              <w:rPr>
                <w:rFonts w:asciiTheme="minorEastAsia" w:hAnsiTheme="minorEastAsia" w:cs="宋体"/>
                <w:b/>
                <w:bCs/>
                <w:kern w:val="0"/>
                <w:sz w:val="18"/>
                <w:szCs w:val="18"/>
              </w:rPr>
            </w:pPr>
            <w:r w:rsidRPr="00B03589">
              <w:rPr>
                <w:rFonts w:asciiTheme="minorEastAsia" w:hAnsiTheme="minorEastAsia" w:cs="宋体" w:hint="eastAsia"/>
                <w:b/>
                <w:bCs/>
                <w:kern w:val="0"/>
                <w:sz w:val="18"/>
                <w:szCs w:val="18"/>
              </w:rPr>
              <w:t>宣讲场地</w:t>
            </w:r>
          </w:p>
        </w:tc>
      </w:tr>
      <w:tr w:rsidR="00B03589" w:rsidRPr="00B03589" w:rsidTr="00A63B9E">
        <w:trPr>
          <w:trHeight w:val="283"/>
        </w:trPr>
        <w:tc>
          <w:tcPr>
            <w:tcW w:w="1080" w:type="dxa"/>
            <w:vMerge w:val="restart"/>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南昌</w:t>
            </w:r>
          </w:p>
        </w:tc>
        <w:tc>
          <w:tcPr>
            <w:tcW w:w="20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南昌大学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10月17日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13:30-18:00</w:t>
            </w:r>
          </w:p>
        </w:tc>
        <w:tc>
          <w:tcPr>
            <w:tcW w:w="38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proofErr w:type="gramStart"/>
            <w:r w:rsidRPr="00B03589">
              <w:rPr>
                <w:rFonts w:asciiTheme="minorEastAsia" w:hAnsiTheme="minorEastAsia" w:cs="宋体" w:hint="eastAsia"/>
                <w:kern w:val="0"/>
                <w:sz w:val="18"/>
                <w:szCs w:val="18"/>
              </w:rPr>
              <w:t>前湖校区</w:t>
            </w:r>
            <w:proofErr w:type="gramEnd"/>
            <w:r w:rsidRPr="00B03589">
              <w:rPr>
                <w:rFonts w:asciiTheme="minorEastAsia" w:hAnsiTheme="minorEastAsia" w:cs="宋体" w:hint="eastAsia"/>
                <w:kern w:val="0"/>
                <w:sz w:val="18"/>
                <w:szCs w:val="18"/>
              </w:rPr>
              <w:t>游泳馆报告厅</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kern w:val="0"/>
                <w:sz w:val="18"/>
                <w:szCs w:val="18"/>
              </w:rPr>
            </w:pPr>
          </w:p>
        </w:tc>
        <w:tc>
          <w:tcPr>
            <w:tcW w:w="20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南昌航空大学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10月18日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9:30-12:00</w:t>
            </w:r>
          </w:p>
        </w:tc>
        <w:tc>
          <w:tcPr>
            <w:tcW w:w="38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大学生活动中心317</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kern w:val="0"/>
                <w:sz w:val="18"/>
                <w:szCs w:val="18"/>
              </w:rPr>
            </w:pPr>
          </w:p>
        </w:tc>
        <w:tc>
          <w:tcPr>
            <w:tcW w:w="20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江西财经大学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10月18日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18:30-21:00</w:t>
            </w:r>
          </w:p>
        </w:tc>
        <w:tc>
          <w:tcPr>
            <w:tcW w:w="38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proofErr w:type="gramStart"/>
            <w:r w:rsidRPr="00B03589">
              <w:rPr>
                <w:rFonts w:asciiTheme="minorEastAsia" w:hAnsiTheme="minorEastAsia" w:cs="宋体" w:hint="eastAsia"/>
                <w:kern w:val="0"/>
                <w:sz w:val="18"/>
                <w:szCs w:val="18"/>
              </w:rPr>
              <w:t>蛟</w:t>
            </w:r>
            <w:proofErr w:type="gramEnd"/>
            <w:r w:rsidRPr="00B03589">
              <w:rPr>
                <w:rFonts w:asciiTheme="minorEastAsia" w:hAnsiTheme="minorEastAsia" w:cs="宋体" w:hint="eastAsia"/>
                <w:kern w:val="0"/>
                <w:sz w:val="18"/>
                <w:szCs w:val="18"/>
              </w:rPr>
              <w:t>桥园北区国际学术交流会议报告厅</w:t>
            </w:r>
          </w:p>
        </w:tc>
      </w:tr>
      <w:tr w:rsidR="00B03589" w:rsidRPr="00B03589" w:rsidTr="00A63B9E">
        <w:trPr>
          <w:trHeight w:val="283"/>
        </w:trPr>
        <w:tc>
          <w:tcPr>
            <w:tcW w:w="1080" w:type="dxa"/>
            <w:vMerge w:val="restart"/>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长沙</w:t>
            </w:r>
          </w:p>
        </w:tc>
        <w:tc>
          <w:tcPr>
            <w:tcW w:w="20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湖南大学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10月12日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14:00-17:00</w:t>
            </w:r>
          </w:p>
        </w:tc>
        <w:tc>
          <w:tcPr>
            <w:tcW w:w="38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proofErr w:type="gramStart"/>
            <w:r w:rsidRPr="00B03589">
              <w:rPr>
                <w:rFonts w:asciiTheme="minorEastAsia" w:hAnsiTheme="minorEastAsia" w:cs="宋体" w:hint="eastAsia"/>
                <w:kern w:val="0"/>
                <w:sz w:val="18"/>
                <w:szCs w:val="18"/>
              </w:rPr>
              <w:t>机械院楼</w:t>
            </w:r>
            <w:proofErr w:type="gramEnd"/>
            <w:r w:rsidRPr="00B03589">
              <w:rPr>
                <w:rFonts w:asciiTheme="minorEastAsia" w:hAnsiTheme="minorEastAsia" w:cs="宋体" w:hint="eastAsia"/>
                <w:kern w:val="0"/>
                <w:sz w:val="18"/>
                <w:szCs w:val="18"/>
              </w:rPr>
              <w:t>401</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kern w:val="0"/>
                <w:sz w:val="18"/>
                <w:szCs w:val="18"/>
              </w:rPr>
            </w:pPr>
          </w:p>
        </w:tc>
        <w:tc>
          <w:tcPr>
            <w:tcW w:w="20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中南大学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10月12日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19:00-21:00</w:t>
            </w:r>
          </w:p>
        </w:tc>
        <w:tc>
          <w:tcPr>
            <w:tcW w:w="38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科教南楼305</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kern w:val="0"/>
                <w:sz w:val="18"/>
                <w:szCs w:val="18"/>
              </w:rPr>
            </w:pPr>
          </w:p>
        </w:tc>
        <w:tc>
          <w:tcPr>
            <w:tcW w:w="20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中南林业科技大学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10月13日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18:00-21:00</w:t>
            </w:r>
          </w:p>
        </w:tc>
        <w:tc>
          <w:tcPr>
            <w:tcW w:w="38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文科楼二楼报告厅</w:t>
            </w:r>
          </w:p>
        </w:tc>
      </w:tr>
      <w:tr w:rsidR="00B03589" w:rsidRPr="00B03589" w:rsidTr="00A63B9E">
        <w:trPr>
          <w:trHeight w:val="283"/>
        </w:trPr>
        <w:tc>
          <w:tcPr>
            <w:tcW w:w="1080" w:type="dxa"/>
            <w:vMerge w:val="restart"/>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武汉</w:t>
            </w:r>
          </w:p>
        </w:tc>
        <w:tc>
          <w:tcPr>
            <w:tcW w:w="20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湖北大学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10月18日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10:00-12:00</w:t>
            </w:r>
          </w:p>
        </w:tc>
        <w:tc>
          <w:tcPr>
            <w:tcW w:w="38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A6（1号招聘厅）</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kern w:val="0"/>
                <w:sz w:val="18"/>
                <w:szCs w:val="18"/>
              </w:rPr>
            </w:pPr>
          </w:p>
        </w:tc>
        <w:tc>
          <w:tcPr>
            <w:tcW w:w="20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武汉大学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10月18日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18:00-21:00</w:t>
            </w:r>
          </w:p>
        </w:tc>
        <w:tc>
          <w:tcPr>
            <w:tcW w:w="38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人文馆主厅</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kern w:val="0"/>
                <w:sz w:val="18"/>
                <w:szCs w:val="18"/>
              </w:rPr>
            </w:pPr>
          </w:p>
        </w:tc>
        <w:tc>
          <w:tcPr>
            <w:tcW w:w="20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华中农业大学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10月19日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9:00-12:00</w:t>
            </w:r>
          </w:p>
        </w:tc>
        <w:tc>
          <w:tcPr>
            <w:tcW w:w="38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大学生活动中心报告厅</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kern w:val="0"/>
                <w:sz w:val="18"/>
                <w:szCs w:val="18"/>
              </w:rPr>
            </w:pPr>
          </w:p>
        </w:tc>
        <w:tc>
          <w:tcPr>
            <w:tcW w:w="20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华中科技大学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10月19日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18:00-21:00</w:t>
            </w:r>
          </w:p>
        </w:tc>
        <w:tc>
          <w:tcPr>
            <w:tcW w:w="38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机械学院报告厅</w:t>
            </w:r>
          </w:p>
        </w:tc>
      </w:tr>
      <w:tr w:rsidR="00B03589" w:rsidRPr="00B03589" w:rsidTr="00A63B9E">
        <w:trPr>
          <w:trHeight w:val="283"/>
        </w:trPr>
        <w:tc>
          <w:tcPr>
            <w:tcW w:w="1080" w:type="dxa"/>
            <w:vMerge w:val="restart"/>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郑州</w:t>
            </w:r>
          </w:p>
        </w:tc>
        <w:tc>
          <w:tcPr>
            <w:tcW w:w="20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郑州大学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10月18日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14:00-16:00</w:t>
            </w:r>
          </w:p>
        </w:tc>
        <w:tc>
          <w:tcPr>
            <w:tcW w:w="38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就业指导服务中心一楼大厅</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kern w:val="0"/>
                <w:sz w:val="18"/>
                <w:szCs w:val="18"/>
              </w:rPr>
            </w:pPr>
          </w:p>
        </w:tc>
        <w:tc>
          <w:tcPr>
            <w:tcW w:w="20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郑州航空工业管理学院</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10月18日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19:30-21:30</w:t>
            </w:r>
          </w:p>
        </w:tc>
        <w:tc>
          <w:tcPr>
            <w:tcW w:w="38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05专业教学楼A座201室</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kern w:val="0"/>
                <w:sz w:val="18"/>
                <w:szCs w:val="18"/>
              </w:rPr>
            </w:pPr>
          </w:p>
        </w:tc>
        <w:tc>
          <w:tcPr>
            <w:tcW w:w="20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河南理工大学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10月19日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15:00-18:00</w:t>
            </w:r>
          </w:p>
        </w:tc>
        <w:tc>
          <w:tcPr>
            <w:tcW w:w="38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大学生活动中心</w:t>
            </w:r>
          </w:p>
        </w:tc>
      </w:tr>
      <w:tr w:rsidR="00B03589" w:rsidRPr="00B03589" w:rsidTr="00A63B9E">
        <w:trPr>
          <w:trHeight w:val="283"/>
        </w:trPr>
        <w:tc>
          <w:tcPr>
            <w:tcW w:w="1080" w:type="dxa"/>
            <w:vMerge w:val="restart"/>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太原</w:t>
            </w:r>
          </w:p>
        </w:tc>
        <w:tc>
          <w:tcPr>
            <w:tcW w:w="20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中北大学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10月12日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15:00-18:00</w:t>
            </w:r>
          </w:p>
        </w:tc>
        <w:tc>
          <w:tcPr>
            <w:tcW w:w="38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待定</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kern w:val="0"/>
                <w:sz w:val="18"/>
                <w:szCs w:val="18"/>
              </w:rPr>
            </w:pPr>
          </w:p>
        </w:tc>
        <w:tc>
          <w:tcPr>
            <w:tcW w:w="20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太原理工大学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10月13日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13:00-15:00</w:t>
            </w:r>
          </w:p>
        </w:tc>
        <w:tc>
          <w:tcPr>
            <w:tcW w:w="38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招生与就业处报告厅</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kern w:val="0"/>
                <w:sz w:val="18"/>
                <w:szCs w:val="18"/>
              </w:rPr>
            </w:pPr>
          </w:p>
        </w:tc>
        <w:tc>
          <w:tcPr>
            <w:tcW w:w="20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山西大学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10月13日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19:00-21:00</w:t>
            </w:r>
          </w:p>
        </w:tc>
        <w:tc>
          <w:tcPr>
            <w:tcW w:w="38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proofErr w:type="gramStart"/>
            <w:r w:rsidRPr="00B03589">
              <w:rPr>
                <w:rFonts w:asciiTheme="minorEastAsia" w:hAnsiTheme="minorEastAsia" w:cs="宋体" w:hint="eastAsia"/>
                <w:kern w:val="0"/>
                <w:sz w:val="18"/>
                <w:szCs w:val="18"/>
              </w:rPr>
              <w:t>坞城校</w:t>
            </w:r>
            <w:proofErr w:type="gramEnd"/>
            <w:r w:rsidRPr="00B03589">
              <w:rPr>
                <w:rFonts w:asciiTheme="minorEastAsia" w:hAnsiTheme="minorEastAsia" w:cs="宋体" w:hint="eastAsia"/>
                <w:kern w:val="0"/>
                <w:sz w:val="18"/>
                <w:szCs w:val="18"/>
              </w:rPr>
              <w:t>区文瀛苑五层毕业生供需见面会场</w:t>
            </w:r>
          </w:p>
        </w:tc>
      </w:tr>
      <w:tr w:rsidR="00B03589" w:rsidRPr="00B03589" w:rsidTr="00A63B9E">
        <w:trPr>
          <w:trHeight w:val="283"/>
        </w:trPr>
        <w:tc>
          <w:tcPr>
            <w:tcW w:w="1080" w:type="dxa"/>
            <w:vMerge w:val="restart"/>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兰州</w:t>
            </w:r>
          </w:p>
        </w:tc>
        <w:tc>
          <w:tcPr>
            <w:tcW w:w="202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西北师范大学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10月13日</w:t>
            </w:r>
          </w:p>
        </w:tc>
        <w:tc>
          <w:tcPr>
            <w:tcW w:w="154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9:00-11:30</w:t>
            </w:r>
          </w:p>
        </w:tc>
        <w:tc>
          <w:tcPr>
            <w:tcW w:w="382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本部学生发展中心1楼事务大厅</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p>
        </w:tc>
        <w:tc>
          <w:tcPr>
            <w:tcW w:w="202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兰州理工大学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10月13日</w:t>
            </w:r>
          </w:p>
        </w:tc>
        <w:tc>
          <w:tcPr>
            <w:tcW w:w="154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15:00-17:00</w:t>
            </w:r>
          </w:p>
        </w:tc>
        <w:tc>
          <w:tcPr>
            <w:tcW w:w="382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本部图书馆2楼报告厅</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p>
        </w:tc>
        <w:tc>
          <w:tcPr>
            <w:tcW w:w="202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兰州大学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10月14日</w:t>
            </w:r>
          </w:p>
        </w:tc>
        <w:tc>
          <w:tcPr>
            <w:tcW w:w="154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14:00-17:00</w:t>
            </w:r>
          </w:p>
        </w:tc>
        <w:tc>
          <w:tcPr>
            <w:tcW w:w="382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兰州大学医学校区管理学院二楼报告厅</w:t>
            </w:r>
          </w:p>
        </w:tc>
      </w:tr>
      <w:tr w:rsidR="00B03589" w:rsidRPr="00B03589" w:rsidTr="00A63B9E">
        <w:trPr>
          <w:trHeight w:val="283"/>
        </w:trPr>
        <w:tc>
          <w:tcPr>
            <w:tcW w:w="1080" w:type="dxa"/>
            <w:vMerge w:val="restart"/>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西安</w:t>
            </w:r>
          </w:p>
        </w:tc>
        <w:tc>
          <w:tcPr>
            <w:tcW w:w="202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西安交通大学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10月17日</w:t>
            </w:r>
          </w:p>
        </w:tc>
        <w:tc>
          <w:tcPr>
            <w:tcW w:w="154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14:10-15:50</w:t>
            </w:r>
          </w:p>
        </w:tc>
        <w:tc>
          <w:tcPr>
            <w:tcW w:w="382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兴庆校区中二-1200</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p>
        </w:tc>
        <w:tc>
          <w:tcPr>
            <w:tcW w:w="202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西安理工大学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10月17日</w:t>
            </w:r>
          </w:p>
        </w:tc>
        <w:tc>
          <w:tcPr>
            <w:tcW w:w="154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18:30-20:00</w:t>
            </w:r>
          </w:p>
        </w:tc>
        <w:tc>
          <w:tcPr>
            <w:tcW w:w="382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金花校区教2-301</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p>
        </w:tc>
        <w:tc>
          <w:tcPr>
            <w:tcW w:w="202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西北工业大学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10月18日</w:t>
            </w:r>
          </w:p>
        </w:tc>
        <w:tc>
          <w:tcPr>
            <w:tcW w:w="154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10:00-12:00</w:t>
            </w:r>
          </w:p>
        </w:tc>
        <w:tc>
          <w:tcPr>
            <w:tcW w:w="382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友谊校区航空楼报告厅</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p>
        </w:tc>
        <w:tc>
          <w:tcPr>
            <w:tcW w:w="202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西北大学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10月18日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16:00-18:00</w:t>
            </w:r>
          </w:p>
        </w:tc>
        <w:tc>
          <w:tcPr>
            <w:tcW w:w="382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长安校区2510</w:t>
            </w:r>
          </w:p>
        </w:tc>
      </w:tr>
      <w:tr w:rsidR="00B03589" w:rsidRPr="00B03589" w:rsidTr="00A63B9E">
        <w:trPr>
          <w:trHeight w:val="283"/>
        </w:trPr>
        <w:tc>
          <w:tcPr>
            <w:tcW w:w="1080" w:type="dxa"/>
            <w:vMerge w:val="restart"/>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重庆</w:t>
            </w:r>
          </w:p>
        </w:tc>
        <w:tc>
          <w:tcPr>
            <w:tcW w:w="20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重庆大学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10月12日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14:30-18:00</w:t>
            </w:r>
          </w:p>
        </w:tc>
        <w:tc>
          <w:tcPr>
            <w:tcW w:w="38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B区勤工助学楼二楼报告厅</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kern w:val="0"/>
                <w:sz w:val="18"/>
                <w:szCs w:val="18"/>
              </w:rPr>
            </w:pPr>
          </w:p>
        </w:tc>
        <w:tc>
          <w:tcPr>
            <w:tcW w:w="20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重庆工商大学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10月13日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14:30-17:30</w:t>
            </w:r>
          </w:p>
        </w:tc>
        <w:tc>
          <w:tcPr>
            <w:tcW w:w="38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五公里校区田家</w:t>
            </w:r>
            <w:proofErr w:type="gramStart"/>
            <w:r w:rsidRPr="00B03589">
              <w:rPr>
                <w:rFonts w:asciiTheme="minorEastAsia" w:hAnsiTheme="minorEastAsia" w:cs="宋体" w:hint="eastAsia"/>
                <w:kern w:val="0"/>
                <w:sz w:val="18"/>
                <w:szCs w:val="18"/>
              </w:rPr>
              <w:t>炳</w:t>
            </w:r>
            <w:proofErr w:type="gramEnd"/>
            <w:r w:rsidRPr="00B03589">
              <w:rPr>
                <w:rFonts w:asciiTheme="minorEastAsia" w:hAnsiTheme="minorEastAsia" w:cs="宋体" w:hint="eastAsia"/>
                <w:kern w:val="0"/>
                <w:sz w:val="18"/>
                <w:szCs w:val="18"/>
              </w:rPr>
              <w:t>书院50408</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kern w:val="0"/>
                <w:sz w:val="18"/>
                <w:szCs w:val="18"/>
              </w:rPr>
            </w:pPr>
          </w:p>
        </w:tc>
        <w:tc>
          <w:tcPr>
            <w:tcW w:w="20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重庆交通大学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10月13日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18:30-20:30</w:t>
            </w:r>
          </w:p>
        </w:tc>
        <w:tc>
          <w:tcPr>
            <w:tcW w:w="38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南岸校区第一教学</w:t>
            </w:r>
            <w:proofErr w:type="gramStart"/>
            <w:r w:rsidRPr="00B03589">
              <w:rPr>
                <w:rFonts w:asciiTheme="minorEastAsia" w:hAnsiTheme="minorEastAsia" w:cs="宋体" w:hint="eastAsia"/>
                <w:kern w:val="0"/>
                <w:sz w:val="18"/>
                <w:szCs w:val="18"/>
              </w:rPr>
              <w:t>楼创新创业园报告</w:t>
            </w:r>
            <w:proofErr w:type="gramEnd"/>
            <w:r w:rsidRPr="00B03589">
              <w:rPr>
                <w:rFonts w:asciiTheme="minorEastAsia" w:hAnsiTheme="minorEastAsia" w:cs="宋体" w:hint="eastAsia"/>
                <w:kern w:val="0"/>
                <w:sz w:val="18"/>
                <w:szCs w:val="18"/>
              </w:rPr>
              <w:t>厅</w:t>
            </w:r>
          </w:p>
        </w:tc>
      </w:tr>
      <w:tr w:rsidR="00B03589" w:rsidRPr="00B03589" w:rsidTr="00A63B9E">
        <w:trPr>
          <w:trHeight w:val="283"/>
        </w:trPr>
        <w:tc>
          <w:tcPr>
            <w:tcW w:w="1080" w:type="dxa"/>
            <w:vMerge w:val="restart"/>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成都</w:t>
            </w:r>
          </w:p>
        </w:tc>
        <w:tc>
          <w:tcPr>
            <w:tcW w:w="20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四川大学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10月18日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18:30-20:30</w:t>
            </w:r>
          </w:p>
        </w:tc>
        <w:tc>
          <w:tcPr>
            <w:tcW w:w="38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望江校区西区五教演播厅</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kern w:val="0"/>
                <w:sz w:val="18"/>
                <w:szCs w:val="18"/>
              </w:rPr>
            </w:pPr>
          </w:p>
        </w:tc>
        <w:tc>
          <w:tcPr>
            <w:tcW w:w="20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西南财经大学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10月19日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14:00-17:00</w:t>
            </w:r>
          </w:p>
        </w:tc>
        <w:tc>
          <w:tcPr>
            <w:tcW w:w="38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柳林校区学生活动中心多功能厅</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kern w:val="0"/>
                <w:sz w:val="18"/>
                <w:szCs w:val="18"/>
              </w:rPr>
            </w:pPr>
          </w:p>
        </w:tc>
        <w:tc>
          <w:tcPr>
            <w:tcW w:w="20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成都理工大学</w:t>
            </w:r>
          </w:p>
        </w:tc>
        <w:tc>
          <w:tcPr>
            <w:tcW w:w="120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10月20日</w:t>
            </w:r>
          </w:p>
        </w:tc>
        <w:tc>
          <w:tcPr>
            <w:tcW w:w="154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10:00-12:00</w:t>
            </w:r>
          </w:p>
        </w:tc>
        <w:tc>
          <w:tcPr>
            <w:tcW w:w="3820" w:type="dxa"/>
            <w:noWrap/>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芙蓉餐厅二楼就业指导中心1号厅</w:t>
            </w:r>
          </w:p>
        </w:tc>
      </w:tr>
      <w:tr w:rsidR="00B03589" w:rsidRPr="00B03589" w:rsidTr="00A63B9E">
        <w:trPr>
          <w:trHeight w:val="283"/>
        </w:trPr>
        <w:tc>
          <w:tcPr>
            <w:tcW w:w="1080" w:type="dxa"/>
            <w:vMerge w:val="restart"/>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合肥</w:t>
            </w:r>
          </w:p>
        </w:tc>
        <w:tc>
          <w:tcPr>
            <w:tcW w:w="202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合肥工业大学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10月15日</w:t>
            </w:r>
          </w:p>
        </w:tc>
        <w:tc>
          <w:tcPr>
            <w:tcW w:w="154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16:30-18:30</w:t>
            </w:r>
          </w:p>
        </w:tc>
        <w:tc>
          <w:tcPr>
            <w:tcW w:w="382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东风汽车厅</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p>
        </w:tc>
        <w:tc>
          <w:tcPr>
            <w:tcW w:w="202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中国科技大学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10月15日</w:t>
            </w:r>
          </w:p>
        </w:tc>
        <w:tc>
          <w:tcPr>
            <w:tcW w:w="154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9:30-11:30</w:t>
            </w:r>
          </w:p>
        </w:tc>
        <w:tc>
          <w:tcPr>
            <w:tcW w:w="382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西区学生活动中心（一楼）</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p>
        </w:tc>
        <w:tc>
          <w:tcPr>
            <w:tcW w:w="202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安徽大学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10月16日</w:t>
            </w:r>
          </w:p>
        </w:tc>
        <w:tc>
          <w:tcPr>
            <w:tcW w:w="154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9:30-11:30</w:t>
            </w:r>
          </w:p>
        </w:tc>
        <w:tc>
          <w:tcPr>
            <w:tcW w:w="382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大学生活动中心多功能厅</w:t>
            </w:r>
          </w:p>
        </w:tc>
      </w:tr>
      <w:tr w:rsidR="00B03589" w:rsidRPr="00B03589" w:rsidTr="00A63B9E">
        <w:trPr>
          <w:trHeight w:val="283"/>
        </w:trPr>
        <w:tc>
          <w:tcPr>
            <w:tcW w:w="1080" w:type="dxa"/>
            <w:vMerge w:val="restart"/>
            <w:noWrap/>
            <w:vAlign w:val="center"/>
            <w:hideMark/>
          </w:tcPr>
          <w:p w:rsidR="00B03589" w:rsidRPr="00D31175" w:rsidRDefault="00B03589" w:rsidP="00B03589">
            <w:pPr>
              <w:widowControl/>
              <w:jc w:val="center"/>
              <w:rPr>
                <w:rFonts w:asciiTheme="minorEastAsia" w:hAnsiTheme="minorEastAsia" w:cs="宋体"/>
                <w:color w:val="000000" w:themeColor="text1"/>
                <w:kern w:val="0"/>
                <w:sz w:val="18"/>
                <w:szCs w:val="18"/>
              </w:rPr>
            </w:pPr>
            <w:r w:rsidRPr="00D31175">
              <w:rPr>
                <w:rFonts w:asciiTheme="minorEastAsia" w:hAnsiTheme="minorEastAsia" w:cs="宋体" w:hint="eastAsia"/>
                <w:color w:val="000000" w:themeColor="text1"/>
                <w:kern w:val="0"/>
                <w:sz w:val="18"/>
                <w:szCs w:val="18"/>
              </w:rPr>
              <w:t>南京</w:t>
            </w:r>
          </w:p>
        </w:tc>
        <w:tc>
          <w:tcPr>
            <w:tcW w:w="2020" w:type="dxa"/>
            <w:noWrap/>
            <w:vAlign w:val="center"/>
            <w:hideMark/>
          </w:tcPr>
          <w:p w:rsidR="00B03589" w:rsidRPr="00BA33C2" w:rsidRDefault="00B03589" w:rsidP="00B03589">
            <w:pPr>
              <w:widowControl/>
              <w:jc w:val="center"/>
              <w:rPr>
                <w:rFonts w:asciiTheme="minorEastAsia" w:hAnsiTheme="minorEastAsia" w:cs="宋体"/>
                <w:color w:val="000000"/>
                <w:kern w:val="0"/>
                <w:sz w:val="18"/>
                <w:szCs w:val="18"/>
              </w:rPr>
            </w:pPr>
            <w:r w:rsidRPr="00BA33C2">
              <w:rPr>
                <w:rFonts w:asciiTheme="minorEastAsia" w:hAnsiTheme="minorEastAsia" w:cs="宋体" w:hint="eastAsia"/>
                <w:color w:val="000000"/>
                <w:kern w:val="0"/>
                <w:sz w:val="18"/>
                <w:szCs w:val="18"/>
              </w:rPr>
              <w:t>南京理工大学</w:t>
            </w:r>
          </w:p>
        </w:tc>
        <w:tc>
          <w:tcPr>
            <w:tcW w:w="1200" w:type="dxa"/>
            <w:noWrap/>
            <w:vAlign w:val="center"/>
            <w:hideMark/>
          </w:tcPr>
          <w:p w:rsidR="00B03589" w:rsidRPr="00BA33C2" w:rsidRDefault="00B03589" w:rsidP="00B03589">
            <w:pPr>
              <w:widowControl/>
              <w:jc w:val="center"/>
              <w:rPr>
                <w:rFonts w:asciiTheme="minorEastAsia" w:hAnsiTheme="minorEastAsia" w:cs="宋体"/>
                <w:color w:val="000000"/>
                <w:kern w:val="0"/>
                <w:sz w:val="18"/>
                <w:szCs w:val="18"/>
              </w:rPr>
            </w:pPr>
            <w:r w:rsidRPr="00BA33C2">
              <w:rPr>
                <w:rFonts w:asciiTheme="minorEastAsia" w:hAnsiTheme="minorEastAsia" w:cs="宋体" w:hint="eastAsia"/>
                <w:color w:val="000000"/>
                <w:kern w:val="0"/>
                <w:sz w:val="18"/>
                <w:szCs w:val="18"/>
              </w:rPr>
              <w:t>10月21日</w:t>
            </w:r>
          </w:p>
        </w:tc>
        <w:tc>
          <w:tcPr>
            <w:tcW w:w="1540" w:type="dxa"/>
            <w:noWrap/>
            <w:vAlign w:val="center"/>
            <w:hideMark/>
          </w:tcPr>
          <w:p w:rsidR="00B03589" w:rsidRPr="00BA33C2" w:rsidRDefault="00B03589" w:rsidP="00B03589">
            <w:pPr>
              <w:widowControl/>
              <w:jc w:val="center"/>
              <w:rPr>
                <w:rFonts w:asciiTheme="minorEastAsia" w:hAnsiTheme="minorEastAsia" w:cs="宋体"/>
                <w:color w:val="000000"/>
                <w:kern w:val="0"/>
                <w:sz w:val="18"/>
                <w:szCs w:val="18"/>
              </w:rPr>
            </w:pPr>
            <w:r w:rsidRPr="00BA33C2">
              <w:rPr>
                <w:rFonts w:asciiTheme="minorEastAsia" w:hAnsiTheme="minorEastAsia" w:cs="宋体" w:hint="eastAsia"/>
                <w:color w:val="000000"/>
                <w:kern w:val="0"/>
                <w:sz w:val="18"/>
                <w:szCs w:val="18"/>
              </w:rPr>
              <w:t>14:00-18:15</w:t>
            </w:r>
          </w:p>
        </w:tc>
        <w:tc>
          <w:tcPr>
            <w:tcW w:w="3820" w:type="dxa"/>
            <w:noWrap/>
            <w:vAlign w:val="center"/>
            <w:hideMark/>
          </w:tcPr>
          <w:p w:rsidR="00B03589" w:rsidRPr="00BA33C2" w:rsidRDefault="00B03589" w:rsidP="00B03589">
            <w:pPr>
              <w:widowControl/>
              <w:jc w:val="center"/>
              <w:rPr>
                <w:rFonts w:asciiTheme="minorEastAsia" w:hAnsiTheme="minorEastAsia" w:cs="宋体"/>
                <w:color w:val="000000"/>
                <w:kern w:val="0"/>
                <w:sz w:val="18"/>
                <w:szCs w:val="18"/>
              </w:rPr>
            </w:pPr>
            <w:r w:rsidRPr="00BA33C2">
              <w:rPr>
                <w:rFonts w:asciiTheme="minorEastAsia" w:hAnsiTheme="minorEastAsia" w:cs="宋体" w:hint="eastAsia"/>
                <w:color w:val="000000"/>
                <w:kern w:val="0"/>
                <w:sz w:val="18"/>
                <w:szCs w:val="18"/>
              </w:rPr>
              <w:t>逸夫楼102</w:t>
            </w:r>
          </w:p>
        </w:tc>
      </w:tr>
      <w:tr w:rsidR="00B03589" w:rsidRPr="00B03589" w:rsidTr="00A63B9E">
        <w:trPr>
          <w:trHeight w:val="283"/>
        </w:trPr>
        <w:tc>
          <w:tcPr>
            <w:tcW w:w="1080" w:type="dxa"/>
            <w:vMerge/>
            <w:vAlign w:val="center"/>
            <w:hideMark/>
          </w:tcPr>
          <w:p w:rsidR="00B03589" w:rsidRPr="00BA33C2" w:rsidRDefault="00B03589" w:rsidP="00B03589">
            <w:pPr>
              <w:widowControl/>
              <w:jc w:val="center"/>
              <w:rPr>
                <w:rFonts w:asciiTheme="minorEastAsia" w:hAnsiTheme="minorEastAsia" w:cs="宋体"/>
                <w:color w:val="000000"/>
                <w:kern w:val="0"/>
                <w:sz w:val="18"/>
                <w:szCs w:val="18"/>
              </w:rPr>
            </w:pPr>
          </w:p>
        </w:tc>
        <w:tc>
          <w:tcPr>
            <w:tcW w:w="2020" w:type="dxa"/>
            <w:noWrap/>
            <w:vAlign w:val="center"/>
            <w:hideMark/>
          </w:tcPr>
          <w:p w:rsidR="00B03589" w:rsidRPr="00BA33C2" w:rsidRDefault="00B03589" w:rsidP="00B03589">
            <w:pPr>
              <w:widowControl/>
              <w:jc w:val="center"/>
              <w:rPr>
                <w:rFonts w:asciiTheme="minorEastAsia" w:hAnsiTheme="minorEastAsia" w:cs="宋体"/>
                <w:color w:val="000000"/>
                <w:kern w:val="0"/>
                <w:sz w:val="18"/>
                <w:szCs w:val="18"/>
              </w:rPr>
            </w:pPr>
            <w:r w:rsidRPr="00BA33C2">
              <w:rPr>
                <w:rFonts w:asciiTheme="minorEastAsia" w:hAnsiTheme="minorEastAsia" w:cs="宋体" w:hint="eastAsia"/>
                <w:color w:val="000000"/>
                <w:kern w:val="0"/>
                <w:sz w:val="18"/>
                <w:szCs w:val="18"/>
              </w:rPr>
              <w:t>南京大学</w:t>
            </w:r>
          </w:p>
        </w:tc>
        <w:tc>
          <w:tcPr>
            <w:tcW w:w="1200" w:type="dxa"/>
            <w:noWrap/>
            <w:vAlign w:val="center"/>
            <w:hideMark/>
          </w:tcPr>
          <w:p w:rsidR="00B03589" w:rsidRPr="00BA33C2" w:rsidRDefault="00B03589" w:rsidP="00B03589">
            <w:pPr>
              <w:widowControl/>
              <w:jc w:val="center"/>
              <w:rPr>
                <w:rFonts w:asciiTheme="minorEastAsia" w:hAnsiTheme="minorEastAsia" w:cs="宋体"/>
                <w:color w:val="000000"/>
                <w:kern w:val="0"/>
                <w:sz w:val="18"/>
                <w:szCs w:val="18"/>
              </w:rPr>
            </w:pPr>
            <w:r w:rsidRPr="00BA33C2">
              <w:rPr>
                <w:rFonts w:asciiTheme="minorEastAsia" w:hAnsiTheme="minorEastAsia" w:cs="宋体" w:hint="eastAsia"/>
                <w:color w:val="000000"/>
                <w:kern w:val="0"/>
                <w:sz w:val="18"/>
                <w:szCs w:val="18"/>
              </w:rPr>
              <w:t>10月21日</w:t>
            </w:r>
          </w:p>
        </w:tc>
        <w:tc>
          <w:tcPr>
            <w:tcW w:w="1540" w:type="dxa"/>
            <w:noWrap/>
            <w:vAlign w:val="center"/>
            <w:hideMark/>
          </w:tcPr>
          <w:p w:rsidR="00B03589" w:rsidRPr="00BA33C2" w:rsidRDefault="00B03589" w:rsidP="00B03589">
            <w:pPr>
              <w:widowControl/>
              <w:jc w:val="center"/>
              <w:rPr>
                <w:rFonts w:asciiTheme="minorEastAsia" w:hAnsiTheme="minorEastAsia" w:cs="宋体"/>
                <w:color w:val="000000"/>
                <w:kern w:val="0"/>
                <w:sz w:val="18"/>
                <w:szCs w:val="18"/>
              </w:rPr>
            </w:pPr>
            <w:r w:rsidRPr="00BA33C2">
              <w:rPr>
                <w:rFonts w:asciiTheme="minorEastAsia" w:hAnsiTheme="minorEastAsia" w:cs="宋体" w:hint="eastAsia"/>
                <w:color w:val="000000"/>
                <w:kern w:val="0"/>
                <w:sz w:val="18"/>
                <w:szCs w:val="18"/>
              </w:rPr>
              <w:t>19:00-21:30</w:t>
            </w:r>
          </w:p>
        </w:tc>
        <w:tc>
          <w:tcPr>
            <w:tcW w:w="3820" w:type="dxa"/>
            <w:noWrap/>
            <w:vAlign w:val="center"/>
            <w:hideMark/>
          </w:tcPr>
          <w:p w:rsidR="00B03589" w:rsidRPr="00BA33C2" w:rsidRDefault="00B03589" w:rsidP="00B03589">
            <w:pPr>
              <w:widowControl/>
              <w:jc w:val="center"/>
              <w:rPr>
                <w:rFonts w:asciiTheme="minorEastAsia" w:hAnsiTheme="minorEastAsia" w:cs="宋体"/>
                <w:color w:val="000000"/>
                <w:kern w:val="0"/>
                <w:sz w:val="18"/>
                <w:szCs w:val="18"/>
              </w:rPr>
            </w:pPr>
            <w:r w:rsidRPr="00BA33C2">
              <w:rPr>
                <w:rFonts w:asciiTheme="minorEastAsia" w:hAnsiTheme="minorEastAsia" w:cs="宋体" w:hint="eastAsia"/>
                <w:color w:val="000000"/>
                <w:kern w:val="0"/>
                <w:sz w:val="18"/>
                <w:szCs w:val="18"/>
              </w:rPr>
              <w:t>鼓楼校区图书馆二楼报告厅</w:t>
            </w:r>
          </w:p>
        </w:tc>
      </w:tr>
      <w:tr w:rsidR="00B03589" w:rsidRPr="00B03589" w:rsidTr="00A63B9E">
        <w:trPr>
          <w:trHeight w:val="283"/>
        </w:trPr>
        <w:tc>
          <w:tcPr>
            <w:tcW w:w="1080" w:type="dxa"/>
            <w:vMerge/>
            <w:vAlign w:val="center"/>
            <w:hideMark/>
          </w:tcPr>
          <w:p w:rsidR="00B03589" w:rsidRPr="00BA33C2" w:rsidRDefault="00B03589" w:rsidP="00B03589">
            <w:pPr>
              <w:widowControl/>
              <w:jc w:val="center"/>
              <w:rPr>
                <w:rFonts w:asciiTheme="minorEastAsia" w:hAnsiTheme="minorEastAsia" w:cs="宋体"/>
                <w:color w:val="000000"/>
                <w:kern w:val="0"/>
                <w:sz w:val="18"/>
                <w:szCs w:val="18"/>
              </w:rPr>
            </w:pPr>
          </w:p>
        </w:tc>
        <w:tc>
          <w:tcPr>
            <w:tcW w:w="2020" w:type="dxa"/>
            <w:noWrap/>
            <w:vAlign w:val="center"/>
            <w:hideMark/>
          </w:tcPr>
          <w:p w:rsidR="00B03589" w:rsidRPr="00BA33C2" w:rsidRDefault="00B03589" w:rsidP="00B03589">
            <w:pPr>
              <w:widowControl/>
              <w:jc w:val="center"/>
              <w:rPr>
                <w:rFonts w:asciiTheme="minorEastAsia" w:hAnsiTheme="minorEastAsia" w:cs="宋体"/>
                <w:color w:val="000000"/>
                <w:kern w:val="0"/>
                <w:sz w:val="18"/>
                <w:szCs w:val="18"/>
              </w:rPr>
            </w:pPr>
            <w:r w:rsidRPr="00BA33C2">
              <w:rPr>
                <w:rFonts w:asciiTheme="minorEastAsia" w:hAnsiTheme="minorEastAsia" w:cs="宋体" w:hint="eastAsia"/>
                <w:color w:val="000000"/>
                <w:kern w:val="0"/>
                <w:sz w:val="18"/>
                <w:szCs w:val="18"/>
              </w:rPr>
              <w:t>南京工业大学</w:t>
            </w:r>
          </w:p>
        </w:tc>
        <w:tc>
          <w:tcPr>
            <w:tcW w:w="1200" w:type="dxa"/>
            <w:noWrap/>
            <w:vAlign w:val="center"/>
            <w:hideMark/>
          </w:tcPr>
          <w:p w:rsidR="00B03589" w:rsidRPr="00BA33C2" w:rsidRDefault="00B03589" w:rsidP="00B03589">
            <w:pPr>
              <w:widowControl/>
              <w:jc w:val="center"/>
              <w:rPr>
                <w:rFonts w:asciiTheme="minorEastAsia" w:hAnsiTheme="minorEastAsia" w:cs="宋体"/>
                <w:color w:val="000000"/>
                <w:kern w:val="0"/>
                <w:sz w:val="18"/>
                <w:szCs w:val="18"/>
              </w:rPr>
            </w:pPr>
            <w:r w:rsidRPr="00BA33C2">
              <w:rPr>
                <w:rFonts w:asciiTheme="minorEastAsia" w:hAnsiTheme="minorEastAsia" w:cs="宋体" w:hint="eastAsia"/>
                <w:color w:val="000000"/>
                <w:kern w:val="0"/>
                <w:sz w:val="18"/>
                <w:szCs w:val="18"/>
              </w:rPr>
              <w:t>10月22日</w:t>
            </w:r>
          </w:p>
        </w:tc>
        <w:tc>
          <w:tcPr>
            <w:tcW w:w="1540" w:type="dxa"/>
            <w:noWrap/>
            <w:vAlign w:val="center"/>
            <w:hideMark/>
          </w:tcPr>
          <w:p w:rsidR="00B03589" w:rsidRPr="00BA33C2" w:rsidRDefault="00B03589" w:rsidP="00B03589">
            <w:pPr>
              <w:widowControl/>
              <w:jc w:val="center"/>
              <w:rPr>
                <w:rFonts w:asciiTheme="minorEastAsia" w:hAnsiTheme="minorEastAsia" w:cs="宋体"/>
                <w:color w:val="000000"/>
                <w:kern w:val="0"/>
                <w:sz w:val="18"/>
                <w:szCs w:val="18"/>
              </w:rPr>
            </w:pPr>
            <w:r w:rsidRPr="00BA33C2">
              <w:rPr>
                <w:rFonts w:asciiTheme="minorEastAsia" w:hAnsiTheme="minorEastAsia" w:cs="宋体" w:hint="eastAsia"/>
                <w:color w:val="000000"/>
                <w:kern w:val="0"/>
                <w:sz w:val="18"/>
                <w:szCs w:val="18"/>
              </w:rPr>
              <w:t>10:20-12:00</w:t>
            </w:r>
          </w:p>
        </w:tc>
        <w:tc>
          <w:tcPr>
            <w:tcW w:w="3820" w:type="dxa"/>
            <w:noWrap/>
            <w:vAlign w:val="center"/>
            <w:hideMark/>
          </w:tcPr>
          <w:p w:rsidR="00B03589" w:rsidRPr="00BA33C2" w:rsidRDefault="00B03589" w:rsidP="00B03589">
            <w:pPr>
              <w:widowControl/>
              <w:jc w:val="center"/>
              <w:rPr>
                <w:rFonts w:asciiTheme="minorEastAsia" w:hAnsiTheme="minorEastAsia" w:cs="宋体"/>
                <w:color w:val="000000"/>
                <w:kern w:val="0"/>
                <w:sz w:val="18"/>
                <w:szCs w:val="18"/>
              </w:rPr>
            </w:pPr>
            <w:proofErr w:type="gramStart"/>
            <w:r w:rsidRPr="00BA33C2">
              <w:rPr>
                <w:rFonts w:asciiTheme="minorEastAsia" w:hAnsiTheme="minorEastAsia" w:cs="宋体" w:hint="eastAsia"/>
                <w:color w:val="000000"/>
                <w:kern w:val="0"/>
                <w:sz w:val="18"/>
                <w:szCs w:val="18"/>
              </w:rPr>
              <w:t>厚学楼</w:t>
            </w:r>
            <w:proofErr w:type="gramEnd"/>
            <w:r w:rsidRPr="00BA33C2">
              <w:rPr>
                <w:rFonts w:asciiTheme="minorEastAsia" w:hAnsiTheme="minorEastAsia" w:cs="宋体" w:hint="eastAsia"/>
                <w:color w:val="000000"/>
                <w:kern w:val="0"/>
                <w:sz w:val="18"/>
                <w:szCs w:val="18"/>
              </w:rPr>
              <w:t>202</w:t>
            </w:r>
          </w:p>
        </w:tc>
      </w:tr>
      <w:tr w:rsidR="00B03589" w:rsidRPr="00B03589" w:rsidTr="00A63B9E">
        <w:trPr>
          <w:trHeight w:val="283"/>
        </w:trPr>
        <w:tc>
          <w:tcPr>
            <w:tcW w:w="1080" w:type="dxa"/>
            <w:vMerge/>
            <w:vAlign w:val="center"/>
            <w:hideMark/>
          </w:tcPr>
          <w:p w:rsidR="00B03589" w:rsidRPr="00BA33C2" w:rsidRDefault="00B03589" w:rsidP="00B03589">
            <w:pPr>
              <w:widowControl/>
              <w:jc w:val="center"/>
              <w:rPr>
                <w:rFonts w:asciiTheme="minorEastAsia" w:hAnsiTheme="minorEastAsia" w:cs="宋体"/>
                <w:color w:val="000000"/>
                <w:kern w:val="0"/>
                <w:sz w:val="18"/>
                <w:szCs w:val="18"/>
              </w:rPr>
            </w:pPr>
          </w:p>
        </w:tc>
        <w:tc>
          <w:tcPr>
            <w:tcW w:w="2020" w:type="dxa"/>
            <w:noWrap/>
            <w:vAlign w:val="center"/>
            <w:hideMark/>
          </w:tcPr>
          <w:p w:rsidR="00B03589" w:rsidRPr="00BA33C2" w:rsidRDefault="00B03589" w:rsidP="00B03589">
            <w:pPr>
              <w:widowControl/>
              <w:jc w:val="center"/>
              <w:rPr>
                <w:rFonts w:asciiTheme="minorEastAsia" w:hAnsiTheme="minorEastAsia" w:cs="宋体"/>
                <w:color w:val="000000"/>
                <w:kern w:val="0"/>
                <w:sz w:val="18"/>
                <w:szCs w:val="18"/>
              </w:rPr>
            </w:pPr>
            <w:r w:rsidRPr="00BA33C2">
              <w:rPr>
                <w:rFonts w:asciiTheme="minorEastAsia" w:hAnsiTheme="minorEastAsia" w:cs="宋体" w:hint="eastAsia"/>
                <w:color w:val="000000"/>
                <w:kern w:val="0"/>
                <w:sz w:val="18"/>
                <w:szCs w:val="18"/>
              </w:rPr>
              <w:t>东南大学</w:t>
            </w:r>
          </w:p>
        </w:tc>
        <w:tc>
          <w:tcPr>
            <w:tcW w:w="1200" w:type="dxa"/>
            <w:noWrap/>
            <w:vAlign w:val="center"/>
            <w:hideMark/>
          </w:tcPr>
          <w:p w:rsidR="00B03589" w:rsidRPr="00BA33C2" w:rsidRDefault="00B03589" w:rsidP="00B03589">
            <w:pPr>
              <w:widowControl/>
              <w:jc w:val="center"/>
              <w:rPr>
                <w:rFonts w:asciiTheme="minorEastAsia" w:hAnsiTheme="minorEastAsia" w:cs="宋体"/>
                <w:color w:val="000000"/>
                <w:kern w:val="0"/>
                <w:sz w:val="18"/>
                <w:szCs w:val="18"/>
              </w:rPr>
            </w:pPr>
            <w:r w:rsidRPr="00BA33C2">
              <w:rPr>
                <w:rFonts w:asciiTheme="minorEastAsia" w:hAnsiTheme="minorEastAsia" w:cs="宋体" w:hint="eastAsia"/>
                <w:color w:val="000000"/>
                <w:kern w:val="0"/>
                <w:sz w:val="18"/>
                <w:szCs w:val="18"/>
              </w:rPr>
              <w:t>10月22日</w:t>
            </w:r>
          </w:p>
        </w:tc>
        <w:tc>
          <w:tcPr>
            <w:tcW w:w="1540" w:type="dxa"/>
            <w:noWrap/>
            <w:vAlign w:val="center"/>
            <w:hideMark/>
          </w:tcPr>
          <w:p w:rsidR="00B03589" w:rsidRPr="00BA33C2" w:rsidRDefault="00B03589" w:rsidP="00B03589">
            <w:pPr>
              <w:widowControl/>
              <w:jc w:val="center"/>
              <w:rPr>
                <w:rFonts w:asciiTheme="minorEastAsia" w:hAnsiTheme="minorEastAsia" w:cs="宋体"/>
                <w:color w:val="000000"/>
                <w:kern w:val="0"/>
                <w:sz w:val="18"/>
                <w:szCs w:val="18"/>
              </w:rPr>
            </w:pPr>
            <w:r w:rsidRPr="00BA33C2">
              <w:rPr>
                <w:rFonts w:asciiTheme="minorEastAsia" w:hAnsiTheme="minorEastAsia" w:cs="宋体" w:hint="eastAsia"/>
                <w:color w:val="000000"/>
                <w:kern w:val="0"/>
                <w:sz w:val="18"/>
                <w:szCs w:val="18"/>
              </w:rPr>
              <w:t>18:00-21:00</w:t>
            </w:r>
          </w:p>
        </w:tc>
        <w:tc>
          <w:tcPr>
            <w:tcW w:w="3820" w:type="dxa"/>
            <w:noWrap/>
            <w:vAlign w:val="center"/>
            <w:hideMark/>
          </w:tcPr>
          <w:p w:rsidR="00B03589" w:rsidRPr="00BA33C2" w:rsidRDefault="00B03589" w:rsidP="00B03589">
            <w:pPr>
              <w:widowControl/>
              <w:jc w:val="center"/>
              <w:rPr>
                <w:rFonts w:asciiTheme="minorEastAsia" w:hAnsiTheme="minorEastAsia" w:cs="宋体"/>
                <w:color w:val="000000"/>
                <w:kern w:val="0"/>
                <w:sz w:val="18"/>
                <w:szCs w:val="18"/>
              </w:rPr>
            </w:pPr>
            <w:r w:rsidRPr="00BA33C2">
              <w:rPr>
                <w:rFonts w:asciiTheme="minorEastAsia" w:hAnsiTheme="minorEastAsia" w:cs="宋体" w:hint="eastAsia"/>
                <w:color w:val="000000"/>
                <w:kern w:val="0"/>
                <w:sz w:val="18"/>
                <w:szCs w:val="18"/>
              </w:rPr>
              <w:t>九龙湖校区大学生活动中心324报告厅</w:t>
            </w:r>
          </w:p>
        </w:tc>
      </w:tr>
      <w:tr w:rsidR="00B03589" w:rsidRPr="00B03589" w:rsidTr="00A63B9E">
        <w:trPr>
          <w:trHeight w:val="283"/>
        </w:trPr>
        <w:tc>
          <w:tcPr>
            <w:tcW w:w="1080" w:type="dxa"/>
            <w:vMerge w:val="restart"/>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沈阳</w:t>
            </w:r>
          </w:p>
        </w:tc>
        <w:tc>
          <w:tcPr>
            <w:tcW w:w="202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沈阳理工大学</w:t>
            </w:r>
          </w:p>
        </w:tc>
        <w:tc>
          <w:tcPr>
            <w:tcW w:w="120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10月13日</w:t>
            </w:r>
          </w:p>
        </w:tc>
        <w:tc>
          <w:tcPr>
            <w:tcW w:w="154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15:00-18:00</w:t>
            </w:r>
          </w:p>
        </w:tc>
        <w:tc>
          <w:tcPr>
            <w:tcW w:w="382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文体中心225</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p>
        </w:tc>
        <w:tc>
          <w:tcPr>
            <w:tcW w:w="202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辽宁大学</w:t>
            </w:r>
          </w:p>
        </w:tc>
        <w:tc>
          <w:tcPr>
            <w:tcW w:w="120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10月14日</w:t>
            </w:r>
          </w:p>
        </w:tc>
        <w:tc>
          <w:tcPr>
            <w:tcW w:w="154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9:00-12:00</w:t>
            </w:r>
          </w:p>
        </w:tc>
        <w:tc>
          <w:tcPr>
            <w:tcW w:w="382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博雅105</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p>
        </w:tc>
        <w:tc>
          <w:tcPr>
            <w:tcW w:w="202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东北大学</w:t>
            </w:r>
          </w:p>
        </w:tc>
        <w:tc>
          <w:tcPr>
            <w:tcW w:w="120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10月14日</w:t>
            </w:r>
          </w:p>
        </w:tc>
        <w:tc>
          <w:tcPr>
            <w:tcW w:w="154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15:00-18:00</w:t>
            </w:r>
          </w:p>
        </w:tc>
        <w:tc>
          <w:tcPr>
            <w:tcW w:w="382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学生活动中心多功能厅</w:t>
            </w:r>
          </w:p>
        </w:tc>
      </w:tr>
      <w:tr w:rsidR="00B03589" w:rsidRPr="00B03589" w:rsidTr="00A63B9E">
        <w:trPr>
          <w:trHeight w:val="283"/>
        </w:trPr>
        <w:tc>
          <w:tcPr>
            <w:tcW w:w="1080" w:type="dxa"/>
            <w:vMerge w:val="restart"/>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哈尔滨</w:t>
            </w:r>
          </w:p>
        </w:tc>
        <w:tc>
          <w:tcPr>
            <w:tcW w:w="202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哈尔滨工程大学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10月18日</w:t>
            </w:r>
          </w:p>
        </w:tc>
        <w:tc>
          <w:tcPr>
            <w:tcW w:w="154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13:30-16:00</w:t>
            </w:r>
          </w:p>
        </w:tc>
        <w:tc>
          <w:tcPr>
            <w:tcW w:w="382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待定</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p>
        </w:tc>
        <w:tc>
          <w:tcPr>
            <w:tcW w:w="202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哈尔滨工业大学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10月18日</w:t>
            </w:r>
          </w:p>
        </w:tc>
        <w:tc>
          <w:tcPr>
            <w:tcW w:w="154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18:30-21:00</w:t>
            </w:r>
          </w:p>
        </w:tc>
        <w:tc>
          <w:tcPr>
            <w:tcW w:w="382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活动中心101</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p>
        </w:tc>
        <w:tc>
          <w:tcPr>
            <w:tcW w:w="202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东北林业大学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10月19日</w:t>
            </w:r>
          </w:p>
        </w:tc>
        <w:tc>
          <w:tcPr>
            <w:tcW w:w="154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18:30-21:00</w:t>
            </w:r>
          </w:p>
        </w:tc>
        <w:tc>
          <w:tcPr>
            <w:tcW w:w="382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毕业生招聘厅</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p>
        </w:tc>
        <w:tc>
          <w:tcPr>
            <w:tcW w:w="202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哈尔滨师范大学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10月19日</w:t>
            </w:r>
          </w:p>
        </w:tc>
        <w:tc>
          <w:tcPr>
            <w:tcW w:w="154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10:00-12:00</w:t>
            </w:r>
          </w:p>
        </w:tc>
        <w:tc>
          <w:tcPr>
            <w:tcW w:w="382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崇师楼 D103</w:t>
            </w:r>
          </w:p>
        </w:tc>
      </w:tr>
      <w:tr w:rsidR="00B03589" w:rsidRPr="00B03589" w:rsidTr="00A63B9E">
        <w:trPr>
          <w:trHeight w:val="283"/>
        </w:trPr>
        <w:tc>
          <w:tcPr>
            <w:tcW w:w="1080" w:type="dxa"/>
            <w:vMerge w:val="restart"/>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杭州</w:t>
            </w:r>
          </w:p>
        </w:tc>
        <w:tc>
          <w:tcPr>
            <w:tcW w:w="2020" w:type="dxa"/>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杭州电子科技大学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10月13日</w:t>
            </w:r>
          </w:p>
        </w:tc>
        <w:tc>
          <w:tcPr>
            <w:tcW w:w="154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9:00-11:30</w:t>
            </w:r>
          </w:p>
        </w:tc>
        <w:tc>
          <w:tcPr>
            <w:tcW w:w="3820" w:type="dxa"/>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6号楼中129</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p>
        </w:tc>
        <w:tc>
          <w:tcPr>
            <w:tcW w:w="2020" w:type="dxa"/>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浙江工业大学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10月13日</w:t>
            </w:r>
          </w:p>
        </w:tc>
        <w:tc>
          <w:tcPr>
            <w:tcW w:w="154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15:30-18:00</w:t>
            </w:r>
          </w:p>
        </w:tc>
        <w:tc>
          <w:tcPr>
            <w:tcW w:w="3820" w:type="dxa"/>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朝晖校区子C就业指导中心</w:t>
            </w:r>
          </w:p>
        </w:tc>
      </w:tr>
      <w:tr w:rsidR="00B03589" w:rsidRPr="00B03589" w:rsidTr="00A63B9E">
        <w:trPr>
          <w:trHeight w:val="283"/>
        </w:trPr>
        <w:tc>
          <w:tcPr>
            <w:tcW w:w="1080" w:type="dxa"/>
            <w:vMerge/>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p>
        </w:tc>
        <w:tc>
          <w:tcPr>
            <w:tcW w:w="2020" w:type="dxa"/>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浙江大学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10月14日</w:t>
            </w:r>
          </w:p>
        </w:tc>
        <w:tc>
          <w:tcPr>
            <w:tcW w:w="154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13:30-16:30</w:t>
            </w:r>
          </w:p>
        </w:tc>
        <w:tc>
          <w:tcPr>
            <w:tcW w:w="3820" w:type="dxa"/>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玉泉校区永</w:t>
            </w:r>
            <w:proofErr w:type="gramStart"/>
            <w:r w:rsidRPr="00B03589">
              <w:rPr>
                <w:rFonts w:asciiTheme="minorEastAsia" w:hAnsiTheme="minorEastAsia" w:cs="宋体" w:hint="eastAsia"/>
                <w:kern w:val="0"/>
                <w:sz w:val="18"/>
                <w:szCs w:val="18"/>
              </w:rPr>
              <w:t>谦活动</w:t>
            </w:r>
            <w:proofErr w:type="gramEnd"/>
            <w:r w:rsidRPr="00B03589">
              <w:rPr>
                <w:rFonts w:asciiTheme="minorEastAsia" w:hAnsiTheme="minorEastAsia" w:cs="宋体" w:hint="eastAsia"/>
                <w:kern w:val="0"/>
                <w:sz w:val="18"/>
                <w:szCs w:val="18"/>
              </w:rPr>
              <w:t>中心小剧场</w:t>
            </w:r>
          </w:p>
        </w:tc>
      </w:tr>
      <w:tr w:rsidR="00B03589" w:rsidRPr="00B03589" w:rsidTr="00A63B9E">
        <w:trPr>
          <w:trHeight w:val="283"/>
        </w:trPr>
        <w:tc>
          <w:tcPr>
            <w:tcW w:w="1080" w:type="dxa"/>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宁波</w:t>
            </w:r>
          </w:p>
        </w:tc>
        <w:tc>
          <w:tcPr>
            <w:tcW w:w="2020" w:type="dxa"/>
            <w:vAlign w:val="center"/>
            <w:hideMark/>
          </w:tcPr>
          <w:p w:rsidR="00B03589" w:rsidRPr="00B03589" w:rsidRDefault="00B03589" w:rsidP="00B03589">
            <w:pPr>
              <w:widowControl/>
              <w:jc w:val="center"/>
              <w:rPr>
                <w:rFonts w:asciiTheme="minorEastAsia" w:hAnsiTheme="minorEastAsia" w:cs="宋体"/>
                <w:kern w:val="0"/>
                <w:sz w:val="18"/>
                <w:szCs w:val="18"/>
              </w:rPr>
            </w:pPr>
            <w:r w:rsidRPr="00B03589">
              <w:rPr>
                <w:rFonts w:asciiTheme="minorEastAsia" w:hAnsiTheme="minorEastAsia" w:cs="宋体" w:hint="eastAsia"/>
                <w:kern w:val="0"/>
                <w:sz w:val="18"/>
                <w:szCs w:val="18"/>
              </w:rPr>
              <w:t>宁波大学</w:t>
            </w:r>
          </w:p>
        </w:tc>
        <w:tc>
          <w:tcPr>
            <w:tcW w:w="120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10月24日</w:t>
            </w:r>
          </w:p>
        </w:tc>
        <w:tc>
          <w:tcPr>
            <w:tcW w:w="1540" w:type="dxa"/>
            <w:noWrap/>
            <w:vAlign w:val="center"/>
            <w:hideMark/>
          </w:tcPr>
          <w:p w:rsidR="00B03589" w:rsidRPr="00B03589" w:rsidRDefault="00B03589" w:rsidP="00B03589">
            <w:pPr>
              <w:widowControl/>
              <w:jc w:val="center"/>
              <w:rPr>
                <w:rFonts w:asciiTheme="minorEastAsia" w:hAnsiTheme="minorEastAsia" w:cs="宋体"/>
                <w:color w:val="000000"/>
                <w:kern w:val="0"/>
                <w:sz w:val="18"/>
                <w:szCs w:val="18"/>
              </w:rPr>
            </w:pPr>
            <w:r w:rsidRPr="00B03589">
              <w:rPr>
                <w:rFonts w:asciiTheme="minorEastAsia" w:hAnsiTheme="minorEastAsia" w:cs="宋体" w:hint="eastAsia"/>
                <w:color w:val="000000"/>
                <w:kern w:val="0"/>
                <w:sz w:val="18"/>
                <w:szCs w:val="18"/>
              </w:rPr>
              <w:t>14:00-16:00</w:t>
            </w:r>
          </w:p>
        </w:tc>
        <w:tc>
          <w:tcPr>
            <w:tcW w:w="3820" w:type="dxa"/>
            <w:vAlign w:val="center"/>
            <w:hideMark/>
          </w:tcPr>
          <w:p w:rsidR="00B03589" w:rsidRPr="00B03589" w:rsidRDefault="00B03589" w:rsidP="00B03589">
            <w:pPr>
              <w:widowControl/>
              <w:jc w:val="center"/>
              <w:rPr>
                <w:rFonts w:asciiTheme="minorEastAsia" w:hAnsiTheme="minorEastAsia" w:cs="宋体"/>
                <w:kern w:val="0"/>
                <w:sz w:val="18"/>
                <w:szCs w:val="18"/>
              </w:rPr>
            </w:pPr>
            <w:proofErr w:type="gramStart"/>
            <w:r w:rsidRPr="00B03589">
              <w:rPr>
                <w:rFonts w:asciiTheme="minorEastAsia" w:hAnsiTheme="minorEastAsia" w:cs="宋体" w:hint="eastAsia"/>
                <w:kern w:val="0"/>
                <w:sz w:val="18"/>
                <w:szCs w:val="18"/>
              </w:rPr>
              <w:t>锦绣小</w:t>
            </w:r>
            <w:proofErr w:type="gramEnd"/>
            <w:r w:rsidRPr="00B03589">
              <w:rPr>
                <w:rFonts w:asciiTheme="minorEastAsia" w:hAnsiTheme="minorEastAsia" w:cs="宋体" w:hint="eastAsia"/>
                <w:kern w:val="0"/>
                <w:sz w:val="18"/>
                <w:szCs w:val="18"/>
              </w:rPr>
              <w:t>剧场</w:t>
            </w:r>
          </w:p>
        </w:tc>
      </w:tr>
    </w:tbl>
    <w:p w:rsidR="00A63B9E" w:rsidRDefault="00A63B9E" w:rsidP="00CF0790">
      <w:pPr>
        <w:widowControl/>
        <w:snapToGrid w:val="0"/>
        <w:spacing w:beforeLines="50" w:before="156" w:line="240" w:lineRule="atLeast"/>
        <w:jc w:val="left"/>
        <w:rPr>
          <w:rFonts w:asciiTheme="minorEastAsia" w:hAnsiTheme="minorEastAsia" w:cs="宋体"/>
          <w:kern w:val="0"/>
          <w:sz w:val="24"/>
          <w:szCs w:val="24"/>
        </w:rPr>
      </w:pPr>
    </w:p>
    <w:p w:rsidR="008C14D0" w:rsidRPr="00B03589" w:rsidRDefault="008C14D0" w:rsidP="00CF0790">
      <w:pPr>
        <w:widowControl/>
        <w:snapToGrid w:val="0"/>
        <w:spacing w:beforeLines="50" w:before="156" w:line="240" w:lineRule="atLeast"/>
        <w:jc w:val="left"/>
        <w:rPr>
          <w:rFonts w:asciiTheme="minorEastAsia" w:hAnsiTheme="minorEastAsia" w:cs="Arial"/>
          <w:b/>
          <w:color w:val="000000" w:themeColor="text1"/>
          <w:kern w:val="0"/>
          <w:sz w:val="28"/>
          <w:szCs w:val="28"/>
        </w:rPr>
      </w:pPr>
      <w:r w:rsidRPr="00A63B9E">
        <w:rPr>
          <w:rFonts w:asciiTheme="minorEastAsia" w:hAnsiTheme="minorEastAsia" w:cs="Arial" w:hint="eastAsia"/>
          <w:b/>
          <w:color w:val="000000" w:themeColor="text1"/>
          <w:kern w:val="0"/>
          <w:sz w:val="28"/>
          <w:szCs w:val="28"/>
        </w:rPr>
        <w:t>应聘流程</w:t>
      </w:r>
    </w:p>
    <w:p w:rsidR="008C14D0" w:rsidRPr="00B03589" w:rsidRDefault="008C14D0" w:rsidP="008C14D0">
      <w:pPr>
        <w:widowControl/>
        <w:snapToGrid w:val="0"/>
        <w:spacing w:line="360" w:lineRule="auto"/>
        <w:jc w:val="left"/>
        <w:rPr>
          <w:rFonts w:asciiTheme="minorEastAsia" w:hAnsiTheme="minorEastAsia"/>
          <w:color w:val="000000" w:themeColor="text1"/>
          <w:szCs w:val="21"/>
        </w:rPr>
      </w:pPr>
    </w:p>
    <w:p w:rsidR="008C14D0" w:rsidRPr="00B03589" w:rsidRDefault="00A63B9E" w:rsidP="008C14D0">
      <w:pPr>
        <w:pStyle w:val="a4"/>
        <w:widowControl/>
        <w:numPr>
          <w:ilvl w:val="0"/>
          <w:numId w:val="1"/>
        </w:numPr>
        <w:snapToGrid w:val="0"/>
        <w:spacing w:line="360" w:lineRule="auto"/>
        <w:ind w:firstLineChars="0"/>
        <w:jc w:val="left"/>
        <w:rPr>
          <w:rFonts w:asciiTheme="minorEastAsia" w:eastAsiaTheme="minorEastAsia" w:hAnsiTheme="minorEastAsia"/>
          <w:color w:val="000000" w:themeColor="text1"/>
          <w:szCs w:val="21"/>
        </w:rPr>
      </w:pPr>
      <w:r w:rsidRPr="00B03589">
        <w:rPr>
          <w:rFonts w:asciiTheme="minorEastAsia" w:eastAsiaTheme="minorEastAsia" w:hAnsiTheme="minorEastAsia"/>
          <w:noProof/>
          <w:color w:val="000000" w:themeColor="text1"/>
          <w:szCs w:val="21"/>
        </w:rPr>
        <w:drawing>
          <wp:anchor distT="0" distB="0" distL="114300" distR="114300" simplePos="0" relativeHeight="251659264" behindDoc="0" locked="0" layoutInCell="1" allowOverlap="1" wp14:anchorId="39509575" wp14:editId="63827D32">
            <wp:simplePos x="0" y="0"/>
            <wp:positionH relativeFrom="margin">
              <wp:posOffset>5043170</wp:posOffset>
            </wp:positionH>
            <wp:positionV relativeFrom="margin">
              <wp:posOffset>5284470</wp:posOffset>
            </wp:positionV>
            <wp:extent cx="1304925" cy="1304925"/>
            <wp:effectExtent l="0" t="0" r="9525" b="9525"/>
            <wp:wrapSquare wrapText="bothSides"/>
            <wp:docPr id="2" name="图片 2" descr="C:\Users\chengx\Desktop\招聘官微二维码\招聘官微二维码\扫描距离0.5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gx\Desktop\招聘官微二维码\招聘官微二维码\扫描距离0.5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4D0" w:rsidRPr="00B03589">
        <w:rPr>
          <w:rFonts w:asciiTheme="minorEastAsia" w:eastAsiaTheme="minorEastAsia" w:hAnsiTheme="minorEastAsia" w:hint="eastAsia"/>
          <w:color w:val="000000" w:themeColor="text1"/>
          <w:szCs w:val="21"/>
        </w:rPr>
        <w:t>网络注册简历，并根据短信/邮件提示在规定时间内完成在线测评</w:t>
      </w:r>
    </w:p>
    <w:p w:rsidR="008C14D0" w:rsidRPr="00B03589" w:rsidRDefault="008C14D0" w:rsidP="008C14D0">
      <w:pPr>
        <w:pStyle w:val="a4"/>
        <w:widowControl/>
        <w:numPr>
          <w:ilvl w:val="0"/>
          <w:numId w:val="2"/>
        </w:numPr>
        <w:snapToGrid w:val="0"/>
        <w:spacing w:line="360" w:lineRule="auto"/>
        <w:ind w:firstLineChars="0"/>
        <w:jc w:val="left"/>
        <w:rPr>
          <w:rFonts w:asciiTheme="minorEastAsia" w:eastAsiaTheme="minorEastAsia" w:hAnsiTheme="minorEastAsia"/>
          <w:b/>
          <w:color w:val="000000" w:themeColor="text1"/>
          <w:szCs w:val="21"/>
        </w:rPr>
      </w:pPr>
      <w:r w:rsidRPr="00B03589">
        <w:rPr>
          <w:rFonts w:asciiTheme="minorEastAsia" w:eastAsiaTheme="minorEastAsia" w:hAnsiTheme="minorEastAsia" w:hint="eastAsia"/>
          <w:b/>
          <w:color w:val="000000" w:themeColor="text1"/>
          <w:szCs w:val="21"/>
        </w:rPr>
        <w:t>简历注册地址：</w:t>
      </w:r>
      <w:hyperlink r:id="rId8" w:history="1">
        <w:r w:rsidRPr="00B03589">
          <w:rPr>
            <w:rStyle w:val="a3"/>
            <w:rFonts w:asciiTheme="minorEastAsia" w:eastAsiaTheme="minorEastAsia" w:hAnsiTheme="minorEastAsia"/>
            <w:b/>
            <w:szCs w:val="21"/>
          </w:rPr>
          <w:t>http://job.fotile.com</w:t>
        </w:r>
      </w:hyperlink>
      <w:r w:rsidRPr="00B03589">
        <w:rPr>
          <w:rFonts w:asciiTheme="minorEastAsia" w:eastAsiaTheme="minorEastAsia" w:hAnsiTheme="minorEastAsia" w:hint="eastAsia"/>
          <w:b/>
          <w:color w:val="000000" w:themeColor="text1"/>
          <w:szCs w:val="21"/>
        </w:rPr>
        <w:t xml:space="preserve"> ，选择“校园招聘”，点击应聘岗位，在线注册简历（推荐）；</w:t>
      </w:r>
    </w:p>
    <w:p w:rsidR="008C14D0" w:rsidRPr="00B03589" w:rsidRDefault="008C14D0" w:rsidP="008C14D0">
      <w:pPr>
        <w:pStyle w:val="a4"/>
        <w:widowControl/>
        <w:numPr>
          <w:ilvl w:val="0"/>
          <w:numId w:val="2"/>
        </w:numPr>
        <w:snapToGrid w:val="0"/>
        <w:spacing w:line="360" w:lineRule="auto"/>
        <w:ind w:firstLineChars="0"/>
        <w:jc w:val="left"/>
        <w:rPr>
          <w:rFonts w:asciiTheme="minorEastAsia" w:eastAsiaTheme="minorEastAsia" w:hAnsiTheme="minorEastAsia"/>
          <w:b/>
          <w:color w:val="000000" w:themeColor="text1"/>
          <w:szCs w:val="21"/>
        </w:rPr>
      </w:pPr>
      <w:r w:rsidRPr="00B03589">
        <w:rPr>
          <w:rFonts w:asciiTheme="minorEastAsia" w:eastAsiaTheme="minorEastAsia" w:hAnsiTheme="minorEastAsia" w:hint="eastAsia"/>
          <w:color w:val="000000" w:themeColor="text1"/>
          <w:szCs w:val="21"/>
        </w:rPr>
        <w:t>关注“方太招聘”官方微信，选择“校园招聘-热招职位”，点击应聘岗位，一键投递简历。</w:t>
      </w:r>
    </w:p>
    <w:p w:rsidR="008C14D0" w:rsidRPr="00B03589" w:rsidRDefault="008C14D0" w:rsidP="008C14D0">
      <w:pPr>
        <w:pStyle w:val="a4"/>
        <w:widowControl/>
        <w:numPr>
          <w:ilvl w:val="0"/>
          <w:numId w:val="1"/>
        </w:numPr>
        <w:snapToGrid w:val="0"/>
        <w:spacing w:line="360" w:lineRule="auto"/>
        <w:ind w:firstLineChars="0"/>
        <w:jc w:val="left"/>
        <w:rPr>
          <w:rFonts w:asciiTheme="minorEastAsia" w:eastAsiaTheme="minorEastAsia" w:hAnsiTheme="minorEastAsia"/>
          <w:color w:val="000000" w:themeColor="text1"/>
          <w:szCs w:val="21"/>
        </w:rPr>
      </w:pPr>
      <w:r w:rsidRPr="00B03589">
        <w:rPr>
          <w:rFonts w:asciiTheme="minorEastAsia" w:eastAsiaTheme="minorEastAsia" w:hAnsiTheme="minorEastAsia" w:hint="eastAsia"/>
          <w:color w:val="000000" w:themeColor="text1"/>
          <w:szCs w:val="21"/>
        </w:rPr>
        <w:t>参加校园宣讲会，投递简历并进行现场初试</w:t>
      </w:r>
    </w:p>
    <w:p w:rsidR="008C14D0" w:rsidRPr="00B03589" w:rsidRDefault="008C14D0" w:rsidP="008C14D0">
      <w:pPr>
        <w:pStyle w:val="a4"/>
        <w:widowControl/>
        <w:snapToGrid w:val="0"/>
        <w:spacing w:line="360" w:lineRule="auto"/>
        <w:ind w:left="660" w:firstLineChars="0" w:firstLine="0"/>
        <w:jc w:val="left"/>
        <w:rPr>
          <w:rFonts w:asciiTheme="minorEastAsia" w:eastAsiaTheme="minorEastAsia" w:hAnsiTheme="minorEastAsia"/>
          <w:color w:val="000000" w:themeColor="text1"/>
        </w:rPr>
      </w:pPr>
      <w:r w:rsidRPr="00B03589">
        <w:rPr>
          <w:rFonts w:asciiTheme="minorEastAsia" w:eastAsiaTheme="minorEastAsia" w:hAnsiTheme="minorEastAsia" w:hint="eastAsia"/>
          <w:color w:val="000000" w:themeColor="text1"/>
        </w:rPr>
        <w:t>请在各站校园招聘宣讲会结束之前完成网络简历注册，后续笔试和面试通知将通过</w:t>
      </w:r>
      <w:proofErr w:type="gramStart"/>
      <w:r w:rsidRPr="00B03589">
        <w:rPr>
          <w:rFonts w:asciiTheme="minorEastAsia" w:eastAsiaTheme="minorEastAsia" w:hAnsiTheme="minorEastAsia" w:hint="eastAsia"/>
          <w:color w:val="000000" w:themeColor="text1"/>
        </w:rPr>
        <w:t>网申系统</w:t>
      </w:r>
      <w:proofErr w:type="gramEnd"/>
      <w:r w:rsidRPr="00B03589">
        <w:rPr>
          <w:rFonts w:asciiTheme="minorEastAsia" w:eastAsiaTheme="minorEastAsia" w:hAnsiTheme="minorEastAsia" w:hint="eastAsia"/>
          <w:color w:val="000000" w:themeColor="text1"/>
        </w:rPr>
        <w:t>发布；</w:t>
      </w:r>
    </w:p>
    <w:p w:rsidR="008C14D0" w:rsidRPr="00B03589" w:rsidRDefault="008C14D0" w:rsidP="008C14D0">
      <w:pPr>
        <w:pStyle w:val="a4"/>
        <w:widowControl/>
        <w:snapToGrid w:val="0"/>
        <w:spacing w:line="360" w:lineRule="auto"/>
        <w:ind w:left="660" w:firstLineChars="0" w:firstLine="0"/>
        <w:jc w:val="left"/>
        <w:rPr>
          <w:rFonts w:asciiTheme="minorEastAsia" w:eastAsiaTheme="minorEastAsia" w:hAnsiTheme="minorEastAsia"/>
          <w:color w:val="000000" w:themeColor="text1"/>
          <w:szCs w:val="21"/>
        </w:rPr>
      </w:pPr>
      <w:r w:rsidRPr="00B03589">
        <w:rPr>
          <w:rFonts w:asciiTheme="minorEastAsia" w:eastAsiaTheme="minorEastAsia" w:hAnsiTheme="minorEastAsia" w:hint="eastAsia"/>
          <w:color w:val="000000" w:themeColor="text1"/>
          <w:szCs w:val="21"/>
        </w:rPr>
        <w:t>请就近参加各站的校园招聘宣讲会，请</w:t>
      </w:r>
      <w:proofErr w:type="gramStart"/>
      <w:r w:rsidRPr="00B03589">
        <w:rPr>
          <w:rFonts w:asciiTheme="minorEastAsia" w:eastAsiaTheme="minorEastAsia" w:hAnsiTheme="minorEastAsia" w:hint="eastAsia"/>
          <w:color w:val="000000" w:themeColor="text1"/>
          <w:szCs w:val="21"/>
        </w:rPr>
        <w:t>携带网申</w:t>
      </w:r>
      <w:proofErr w:type="gramEnd"/>
      <w:r w:rsidRPr="00B03589">
        <w:rPr>
          <w:rFonts w:asciiTheme="minorEastAsia" w:eastAsiaTheme="minorEastAsia" w:hAnsiTheme="minorEastAsia" w:hint="eastAsia"/>
          <w:color w:val="000000" w:themeColor="text1"/>
          <w:szCs w:val="21"/>
        </w:rPr>
        <w:t>简历参加一分钟面试</w:t>
      </w:r>
      <w:r w:rsidRPr="00B03589">
        <w:rPr>
          <w:rFonts w:asciiTheme="minorEastAsia" w:eastAsiaTheme="minorEastAsia" w:hAnsiTheme="minorEastAsia" w:hint="eastAsia"/>
          <w:color w:val="000000" w:themeColor="text1"/>
        </w:rPr>
        <w:t>。</w:t>
      </w:r>
    </w:p>
    <w:p w:rsidR="008C14D0" w:rsidRPr="00B03589" w:rsidRDefault="008C14D0" w:rsidP="008C14D0">
      <w:pPr>
        <w:pStyle w:val="a4"/>
        <w:widowControl/>
        <w:numPr>
          <w:ilvl w:val="0"/>
          <w:numId w:val="1"/>
        </w:numPr>
        <w:snapToGrid w:val="0"/>
        <w:spacing w:line="360" w:lineRule="auto"/>
        <w:ind w:firstLineChars="0"/>
        <w:jc w:val="left"/>
        <w:rPr>
          <w:rFonts w:asciiTheme="minorEastAsia" w:eastAsiaTheme="minorEastAsia" w:hAnsiTheme="minorEastAsia"/>
          <w:color w:val="000000" w:themeColor="text1"/>
          <w:szCs w:val="21"/>
        </w:rPr>
      </w:pPr>
      <w:r w:rsidRPr="00B03589">
        <w:rPr>
          <w:rFonts w:asciiTheme="minorEastAsia" w:eastAsiaTheme="minorEastAsia" w:hAnsiTheme="minorEastAsia" w:hint="eastAsia"/>
          <w:color w:val="000000" w:themeColor="text1"/>
          <w:szCs w:val="21"/>
        </w:rPr>
        <w:t>综合面试</w:t>
      </w:r>
    </w:p>
    <w:p w:rsidR="008C14D0" w:rsidRPr="00B03589" w:rsidRDefault="008C14D0" w:rsidP="008C14D0">
      <w:pPr>
        <w:pStyle w:val="a4"/>
        <w:widowControl/>
        <w:numPr>
          <w:ilvl w:val="0"/>
          <w:numId w:val="1"/>
        </w:numPr>
        <w:snapToGrid w:val="0"/>
        <w:spacing w:line="360" w:lineRule="auto"/>
        <w:ind w:firstLineChars="0"/>
        <w:jc w:val="left"/>
        <w:rPr>
          <w:rFonts w:asciiTheme="minorEastAsia" w:eastAsiaTheme="minorEastAsia" w:hAnsiTheme="minorEastAsia"/>
          <w:color w:val="000000" w:themeColor="text1"/>
          <w:szCs w:val="21"/>
        </w:rPr>
      </w:pPr>
      <w:r w:rsidRPr="00B03589">
        <w:rPr>
          <w:rFonts w:asciiTheme="minorEastAsia" w:eastAsiaTheme="minorEastAsia" w:hAnsiTheme="minorEastAsia" w:hint="eastAsia"/>
          <w:color w:val="000000" w:themeColor="text1"/>
          <w:szCs w:val="21"/>
        </w:rPr>
        <w:t>OFFER沟通</w:t>
      </w:r>
    </w:p>
    <w:p w:rsidR="008C14D0" w:rsidRPr="00B03589" w:rsidRDefault="008C14D0" w:rsidP="008C14D0">
      <w:pPr>
        <w:widowControl/>
        <w:snapToGrid w:val="0"/>
        <w:spacing w:line="360" w:lineRule="auto"/>
        <w:jc w:val="left"/>
        <w:rPr>
          <w:rFonts w:asciiTheme="minorEastAsia" w:hAnsiTheme="minorEastAsia"/>
          <w:color w:val="000000" w:themeColor="text1"/>
          <w:szCs w:val="21"/>
        </w:rPr>
      </w:pPr>
    </w:p>
    <w:p w:rsidR="008C14D0" w:rsidRPr="00B03589" w:rsidRDefault="008C14D0" w:rsidP="008C14D0">
      <w:pPr>
        <w:widowControl/>
        <w:snapToGrid w:val="0"/>
        <w:spacing w:line="360" w:lineRule="auto"/>
        <w:jc w:val="left"/>
        <w:rPr>
          <w:rFonts w:asciiTheme="minorEastAsia" w:hAnsiTheme="minorEastAsia"/>
          <w:color w:val="000000" w:themeColor="text1"/>
          <w:szCs w:val="21"/>
        </w:rPr>
      </w:pPr>
      <w:r w:rsidRPr="00B03589">
        <w:rPr>
          <w:rFonts w:asciiTheme="minorEastAsia" w:hAnsiTheme="minorEastAsia" w:hint="eastAsia"/>
          <w:color w:val="000000" w:themeColor="text1"/>
          <w:szCs w:val="21"/>
        </w:rPr>
        <w:t>欢迎各位同学前来应聘！</w:t>
      </w:r>
    </w:p>
    <w:p w:rsidR="008C14D0" w:rsidRPr="00B03589" w:rsidRDefault="008C14D0" w:rsidP="008C14D0">
      <w:pPr>
        <w:widowControl/>
        <w:snapToGrid w:val="0"/>
        <w:spacing w:line="360" w:lineRule="auto"/>
        <w:ind w:leftChars="292" w:left="1025" w:hangingChars="196" w:hanging="412"/>
        <w:jc w:val="right"/>
        <w:rPr>
          <w:rFonts w:asciiTheme="minorEastAsia" w:hAnsiTheme="minorEastAsia"/>
          <w:color w:val="000000" w:themeColor="text1"/>
          <w:szCs w:val="21"/>
        </w:rPr>
      </w:pPr>
    </w:p>
    <w:p w:rsidR="008C14D0" w:rsidRPr="00B03589" w:rsidRDefault="008C14D0" w:rsidP="008C14D0">
      <w:pPr>
        <w:widowControl/>
        <w:snapToGrid w:val="0"/>
        <w:spacing w:line="360" w:lineRule="auto"/>
        <w:ind w:leftChars="292" w:left="1025" w:right="630" w:hangingChars="196" w:hanging="412"/>
        <w:jc w:val="right"/>
        <w:rPr>
          <w:rFonts w:asciiTheme="minorEastAsia" w:hAnsiTheme="minorEastAsia"/>
          <w:color w:val="000000" w:themeColor="text1"/>
          <w:szCs w:val="21"/>
        </w:rPr>
      </w:pPr>
      <w:r w:rsidRPr="00B03589">
        <w:rPr>
          <w:rFonts w:asciiTheme="minorEastAsia" w:hAnsiTheme="minorEastAsia" w:hint="eastAsia"/>
          <w:color w:val="000000" w:themeColor="text1"/>
          <w:szCs w:val="21"/>
        </w:rPr>
        <w:t>方太集团</w:t>
      </w:r>
    </w:p>
    <w:p w:rsidR="00CF0790" w:rsidRPr="00B03589" w:rsidRDefault="008C14D0" w:rsidP="00A63B9E">
      <w:pPr>
        <w:widowControl/>
        <w:snapToGrid w:val="0"/>
        <w:spacing w:line="360" w:lineRule="auto"/>
        <w:ind w:leftChars="292" w:left="1025" w:right="630" w:hangingChars="196" w:hanging="412"/>
        <w:jc w:val="right"/>
        <w:rPr>
          <w:rFonts w:asciiTheme="minorEastAsia" w:hAnsiTheme="minorEastAsia"/>
        </w:rPr>
      </w:pPr>
      <w:r w:rsidRPr="00B03589">
        <w:rPr>
          <w:rFonts w:asciiTheme="minorEastAsia" w:hAnsiTheme="minorEastAsia"/>
          <w:color w:val="000000" w:themeColor="text1"/>
          <w:szCs w:val="21"/>
        </w:rPr>
        <w:t>201</w:t>
      </w:r>
      <w:r w:rsidR="00CF0790" w:rsidRPr="00B03589">
        <w:rPr>
          <w:rFonts w:asciiTheme="minorEastAsia" w:hAnsiTheme="minorEastAsia" w:hint="eastAsia"/>
          <w:color w:val="000000" w:themeColor="text1"/>
          <w:szCs w:val="21"/>
        </w:rPr>
        <w:t>7</w:t>
      </w:r>
      <w:r w:rsidRPr="00B03589">
        <w:rPr>
          <w:rFonts w:asciiTheme="minorEastAsia" w:hAnsiTheme="minorEastAsia"/>
          <w:color w:val="000000" w:themeColor="text1"/>
          <w:szCs w:val="21"/>
        </w:rPr>
        <w:t>-</w:t>
      </w:r>
      <w:r w:rsidR="00CF0790" w:rsidRPr="00B03589">
        <w:rPr>
          <w:rFonts w:asciiTheme="minorEastAsia" w:hAnsiTheme="minorEastAsia" w:hint="eastAsia"/>
          <w:color w:val="000000" w:themeColor="text1"/>
          <w:szCs w:val="21"/>
        </w:rPr>
        <w:t>09</w:t>
      </w:r>
    </w:p>
    <w:sectPr w:rsidR="00CF0790" w:rsidRPr="00B03589" w:rsidSect="002B1FBF">
      <w:pgSz w:w="11906" w:h="16838" w:code="9"/>
      <w:pgMar w:top="936" w:right="707" w:bottom="284" w:left="936" w:header="567" w:footer="709"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309C4"/>
    <w:multiLevelType w:val="hybridMultilevel"/>
    <w:tmpl w:val="53429FF6"/>
    <w:lvl w:ilvl="0" w:tplc="6CEAAA36">
      <w:start w:val="1"/>
      <w:numFmt w:val="upperLetter"/>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6F5023E7"/>
    <w:multiLevelType w:val="hybridMultilevel"/>
    <w:tmpl w:val="B5ECD254"/>
    <w:lvl w:ilvl="0" w:tplc="B092740E">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BB"/>
    <w:rsid w:val="003D0118"/>
    <w:rsid w:val="008C14D0"/>
    <w:rsid w:val="0090427A"/>
    <w:rsid w:val="00924569"/>
    <w:rsid w:val="00A63B9E"/>
    <w:rsid w:val="00A72DBB"/>
    <w:rsid w:val="00B03589"/>
    <w:rsid w:val="00BA33C2"/>
    <w:rsid w:val="00C35B7B"/>
    <w:rsid w:val="00CF0790"/>
    <w:rsid w:val="00D31175"/>
    <w:rsid w:val="00D7609B"/>
    <w:rsid w:val="00F56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C14D0"/>
    <w:rPr>
      <w:color w:val="0000FF"/>
      <w:u w:val="single"/>
    </w:rPr>
  </w:style>
  <w:style w:type="paragraph" w:styleId="a4">
    <w:name w:val="List Paragraph"/>
    <w:basedOn w:val="a"/>
    <w:uiPriority w:val="34"/>
    <w:qFormat/>
    <w:rsid w:val="008C14D0"/>
    <w:pPr>
      <w:ind w:firstLineChars="200" w:firstLine="420"/>
    </w:pPr>
    <w:rPr>
      <w:rFonts w:ascii="Times New Roman" w:eastAsia="宋体" w:hAnsi="Times New Roman" w:cs="Times New Roman"/>
      <w:szCs w:val="24"/>
    </w:rPr>
  </w:style>
  <w:style w:type="paragraph" w:styleId="a5">
    <w:name w:val="Normal (Web)"/>
    <w:basedOn w:val="a"/>
    <w:uiPriority w:val="99"/>
    <w:semiHidden/>
    <w:unhideWhenUsed/>
    <w:rsid w:val="008C14D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C14D0"/>
    <w:rPr>
      <w:b/>
      <w:bCs/>
    </w:rPr>
  </w:style>
  <w:style w:type="table" w:styleId="a7">
    <w:name w:val="Table Grid"/>
    <w:basedOn w:val="a1"/>
    <w:uiPriority w:val="59"/>
    <w:rsid w:val="00B03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C14D0"/>
    <w:rPr>
      <w:color w:val="0000FF"/>
      <w:u w:val="single"/>
    </w:rPr>
  </w:style>
  <w:style w:type="paragraph" w:styleId="a4">
    <w:name w:val="List Paragraph"/>
    <w:basedOn w:val="a"/>
    <w:uiPriority w:val="34"/>
    <w:qFormat/>
    <w:rsid w:val="008C14D0"/>
    <w:pPr>
      <w:ind w:firstLineChars="200" w:firstLine="420"/>
    </w:pPr>
    <w:rPr>
      <w:rFonts w:ascii="Times New Roman" w:eastAsia="宋体" w:hAnsi="Times New Roman" w:cs="Times New Roman"/>
      <w:szCs w:val="24"/>
    </w:rPr>
  </w:style>
  <w:style w:type="paragraph" w:styleId="a5">
    <w:name w:val="Normal (Web)"/>
    <w:basedOn w:val="a"/>
    <w:uiPriority w:val="99"/>
    <w:semiHidden/>
    <w:unhideWhenUsed/>
    <w:rsid w:val="008C14D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C14D0"/>
    <w:rPr>
      <w:b/>
      <w:bCs/>
    </w:rPr>
  </w:style>
  <w:style w:type="table" w:styleId="a7">
    <w:name w:val="Table Grid"/>
    <w:basedOn w:val="a1"/>
    <w:uiPriority w:val="59"/>
    <w:rsid w:val="00B03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04670">
      <w:bodyDiv w:val="1"/>
      <w:marLeft w:val="0"/>
      <w:marRight w:val="0"/>
      <w:marTop w:val="0"/>
      <w:marBottom w:val="0"/>
      <w:divBdr>
        <w:top w:val="none" w:sz="0" w:space="0" w:color="auto"/>
        <w:left w:val="none" w:sz="0" w:space="0" w:color="auto"/>
        <w:bottom w:val="none" w:sz="0" w:space="0" w:color="auto"/>
        <w:right w:val="none" w:sz="0" w:space="0" w:color="auto"/>
      </w:divBdr>
    </w:div>
    <w:div w:id="833642573">
      <w:bodyDiv w:val="1"/>
      <w:marLeft w:val="0"/>
      <w:marRight w:val="0"/>
      <w:marTop w:val="0"/>
      <w:marBottom w:val="0"/>
      <w:divBdr>
        <w:top w:val="none" w:sz="0" w:space="0" w:color="auto"/>
        <w:left w:val="none" w:sz="0" w:space="0" w:color="auto"/>
        <w:bottom w:val="none" w:sz="0" w:space="0" w:color="auto"/>
        <w:right w:val="none" w:sz="0" w:space="0" w:color="auto"/>
      </w:divBdr>
    </w:div>
    <w:div w:id="877937577">
      <w:bodyDiv w:val="1"/>
      <w:marLeft w:val="0"/>
      <w:marRight w:val="0"/>
      <w:marTop w:val="0"/>
      <w:marBottom w:val="0"/>
      <w:divBdr>
        <w:top w:val="none" w:sz="0" w:space="0" w:color="auto"/>
        <w:left w:val="none" w:sz="0" w:space="0" w:color="auto"/>
        <w:bottom w:val="none" w:sz="0" w:space="0" w:color="auto"/>
        <w:right w:val="none" w:sz="0" w:space="0" w:color="auto"/>
      </w:divBdr>
    </w:div>
    <w:div w:id="997349236">
      <w:bodyDiv w:val="1"/>
      <w:marLeft w:val="0"/>
      <w:marRight w:val="0"/>
      <w:marTop w:val="0"/>
      <w:marBottom w:val="0"/>
      <w:divBdr>
        <w:top w:val="none" w:sz="0" w:space="0" w:color="auto"/>
        <w:left w:val="none" w:sz="0" w:space="0" w:color="auto"/>
        <w:bottom w:val="none" w:sz="0" w:space="0" w:color="auto"/>
        <w:right w:val="none" w:sz="0" w:space="0" w:color="auto"/>
      </w:divBdr>
    </w:div>
    <w:div w:id="1058868158">
      <w:bodyDiv w:val="1"/>
      <w:marLeft w:val="0"/>
      <w:marRight w:val="0"/>
      <w:marTop w:val="0"/>
      <w:marBottom w:val="0"/>
      <w:divBdr>
        <w:top w:val="none" w:sz="0" w:space="0" w:color="auto"/>
        <w:left w:val="none" w:sz="0" w:space="0" w:color="auto"/>
        <w:bottom w:val="none" w:sz="0" w:space="0" w:color="auto"/>
        <w:right w:val="none" w:sz="0" w:space="0" w:color="auto"/>
      </w:divBdr>
    </w:div>
    <w:div w:id="1350640729">
      <w:bodyDiv w:val="1"/>
      <w:marLeft w:val="0"/>
      <w:marRight w:val="0"/>
      <w:marTop w:val="0"/>
      <w:marBottom w:val="0"/>
      <w:divBdr>
        <w:top w:val="none" w:sz="0" w:space="0" w:color="auto"/>
        <w:left w:val="none" w:sz="0" w:space="0" w:color="auto"/>
        <w:bottom w:val="none" w:sz="0" w:space="0" w:color="auto"/>
        <w:right w:val="none" w:sz="0" w:space="0" w:color="auto"/>
      </w:divBdr>
    </w:div>
    <w:div w:id="1617247587">
      <w:bodyDiv w:val="1"/>
      <w:marLeft w:val="0"/>
      <w:marRight w:val="0"/>
      <w:marTop w:val="0"/>
      <w:marBottom w:val="0"/>
      <w:divBdr>
        <w:top w:val="none" w:sz="0" w:space="0" w:color="auto"/>
        <w:left w:val="none" w:sz="0" w:space="0" w:color="auto"/>
        <w:bottom w:val="none" w:sz="0" w:space="0" w:color="auto"/>
        <w:right w:val="none" w:sz="0" w:space="0" w:color="auto"/>
      </w:divBdr>
    </w:div>
    <w:div w:id="1868172914">
      <w:bodyDiv w:val="1"/>
      <w:marLeft w:val="0"/>
      <w:marRight w:val="0"/>
      <w:marTop w:val="0"/>
      <w:marBottom w:val="0"/>
      <w:divBdr>
        <w:top w:val="none" w:sz="0" w:space="0" w:color="auto"/>
        <w:left w:val="none" w:sz="0" w:space="0" w:color="auto"/>
        <w:bottom w:val="none" w:sz="0" w:space="0" w:color="auto"/>
        <w:right w:val="none" w:sz="0" w:space="0" w:color="auto"/>
      </w:divBdr>
    </w:div>
    <w:div w:id="21105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fotile.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b.fotile.com/camp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972</Words>
  <Characters>5544</Characters>
  <Application>Microsoft Office Word</Application>
  <DocSecurity>0</DocSecurity>
  <Lines>46</Lines>
  <Paragraphs>13</Paragraphs>
  <ScaleCrop>false</ScaleCrop>
  <Company>Microsoft</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陈泽花c</dc:creator>
  <cp:keywords/>
  <dc:description/>
  <cp:lastModifiedBy>Windows 用户</cp:lastModifiedBy>
  <cp:revision>9</cp:revision>
  <dcterms:created xsi:type="dcterms:W3CDTF">2017-09-26T05:29:00Z</dcterms:created>
  <dcterms:modified xsi:type="dcterms:W3CDTF">2017-09-28T02:04:00Z</dcterms:modified>
</cp:coreProperties>
</file>