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5C" w:rsidRPr="001906F7" w:rsidRDefault="00E170D0" w:rsidP="00E9445C">
      <w:pPr>
        <w:widowControl/>
        <w:spacing w:line="384" w:lineRule="atLeast"/>
        <w:jc w:val="left"/>
        <w:rPr>
          <w:rFonts w:ascii="微软雅黑" w:eastAsia="微软雅黑" w:hAnsi="微软雅黑" w:cs="宋体"/>
          <w:kern w:val="0"/>
          <w:szCs w:val="21"/>
        </w:rPr>
      </w:pPr>
      <w:r>
        <w:rPr>
          <w:rFonts w:ascii="微软雅黑" w:eastAsia="微软雅黑" w:hAnsi="微软雅黑" w:cs="宋体"/>
          <w:kern w:val="0"/>
          <w:szCs w:val="21"/>
        </w:rPr>
        <w:t>“</w:t>
      </w:r>
      <w:r w:rsidR="00287FB5" w:rsidRPr="001906F7">
        <w:rPr>
          <w:rFonts w:ascii="微软雅黑" w:eastAsia="微软雅黑" w:hAnsi="微软雅黑" w:cs="宋体" w:hint="eastAsia"/>
          <w:kern w:val="0"/>
          <w:szCs w:val="21"/>
        </w:rPr>
        <w:t>够</w:t>
      </w:r>
      <w:r w:rsidR="00287FB5" w:rsidRPr="001906F7">
        <w:rPr>
          <w:rFonts w:ascii="微软雅黑" w:eastAsia="微软雅黑" w:hAnsi="微软雅黑" w:cs="宋体"/>
          <w:kern w:val="0"/>
          <w:szCs w:val="21"/>
        </w:rPr>
        <w:t>POWER，就来华润电力！</w:t>
      </w:r>
      <w:r>
        <w:rPr>
          <w:rFonts w:ascii="微软雅黑" w:eastAsia="微软雅黑" w:hAnsi="微软雅黑" w:cs="宋体"/>
          <w:kern w:val="0"/>
          <w:szCs w:val="21"/>
        </w:rPr>
        <w:t>”</w:t>
      </w:r>
      <w:r w:rsidR="00E9445C" w:rsidRPr="001906F7">
        <w:rPr>
          <w:rFonts w:ascii="微软雅黑" w:eastAsia="微软雅黑" w:hAnsi="微软雅黑" w:cs="宋体"/>
          <w:kern w:val="0"/>
          <w:szCs w:val="21"/>
        </w:rPr>
        <w:t>201</w:t>
      </w:r>
      <w:r w:rsidR="009A29EB">
        <w:rPr>
          <w:rFonts w:ascii="微软雅黑" w:eastAsia="微软雅黑" w:hAnsi="微软雅黑" w:cs="宋体"/>
          <w:kern w:val="0"/>
          <w:szCs w:val="21"/>
        </w:rPr>
        <w:t>7</w:t>
      </w:r>
      <w:r w:rsidR="00287FB5" w:rsidRPr="001906F7">
        <w:rPr>
          <w:rFonts w:ascii="微软雅黑" w:eastAsia="微软雅黑" w:hAnsi="微软雅黑" w:cs="宋体" w:hint="eastAsia"/>
          <w:kern w:val="0"/>
          <w:szCs w:val="21"/>
        </w:rPr>
        <w:t>届</w:t>
      </w:r>
      <w:r w:rsidR="00E9445C" w:rsidRPr="001906F7">
        <w:rPr>
          <w:rFonts w:ascii="微软雅黑" w:eastAsia="微软雅黑" w:hAnsi="微软雅黑" w:cs="宋体" w:hint="eastAsia"/>
          <w:kern w:val="0"/>
          <w:szCs w:val="21"/>
        </w:rPr>
        <w:t>华润电力</w:t>
      </w:r>
      <w:r w:rsidR="00E9445C" w:rsidRPr="001906F7">
        <w:rPr>
          <w:rFonts w:ascii="微软雅黑" w:eastAsia="微软雅黑" w:hAnsi="微软雅黑" w:cs="宋体"/>
          <w:kern w:val="0"/>
          <w:szCs w:val="21"/>
        </w:rPr>
        <w:t>校园</w:t>
      </w:r>
      <w:r w:rsidR="00E9445C" w:rsidRPr="001906F7">
        <w:rPr>
          <w:rFonts w:ascii="微软雅黑" w:eastAsia="微软雅黑" w:hAnsi="微软雅黑" w:cs="宋体"/>
          <w:kern w:val="0"/>
        </w:rPr>
        <w:t>招聘</w:t>
      </w:r>
      <w:r w:rsidR="00E9445C" w:rsidRPr="001906F7">
        <w:rPr>
          <w:rFonts w:ascii="微软雅黑" w:eastAsia="微软雅黑" w:hAnsi="微软雅黑" w:cs="宋体"/>
          <w:kern w:val="0"/>
          <w:szCs w:val="21"/>
        </w:rPr>
        <w:t>正式启动啦！</w:t>
      </w:r>
    </w:p>
    <w:p w:rsidR="00E9445C" w:rsidRDefault="00E9445C" w:rsidP="005A43C9">
      <w:pPr>
        <w:widowControl/>
        <w:spacing w:line="280" w:lineRule="exact"/>
        <w:jc w:val="left"/>
        <w:rPr>
          <w:rFonts w:ascii="微软雅黑" w:eastAsia="微软雅黑" w:hAnsi="微软雅黑" w:cs="宋体"/>
          <w:kern w:val="0"/>
          <w:szCs w:val="21"/>
        </w:rPr>
      </w:pPr>
      <w:r w:rsidRPr="001906F7">
        <w:rPr>
          <w:rFonts w:ascii="微软雅黑" w:eastAsia="微软雅黑" w:hAnsi="微软雅黑" w:cs="宋体"/>
          <w:kern w:val="0"/>
          <w:szCs w:val="21"/>
        </w:rPr>
        <w:t>欢迎大家关注</w:t>
      </w:r>
      <w:r w:rsidRPr="001906F7">
        <w:rPr>
          <w:rFonts w:ascii="微软雅黑" w:eastAsia="微软雅黑" w:hAnsi="微软雅黑" w:cs="宋体" w:hint="eastAsia"/>
          <w:kern w:val="0"/>
          <w:szCs w:val="21"/>
        </w:rPr>
        <w:t>华润电力校园招聘</w:t>
      </w:r>
      <w:proofErr w:type="gramStart"/>
      <w:r w:rsidRPr="001906F7">
        <w:rPr>
          <w:rFonts w:ascii="微软雅黑" w:eastAsia="微软雅黑" w:hAnsi="微软雅黑" w:cs="宋体"/>
          <w:kern w:val="0"/>
          <w:szCs w:val="21"/>
        </w:rPr>
        <w:t>微信平台</w:t>
      </w:r>
      <w:proofErr w:type="gramEnd"/>
      <w:r w:rsidRPr="001906F7">
        <w:rPr>
          <w:rFonts w:ascii="微软雅黑" w:eastAsia="微软雅黑" w:hAnsi="微软雅黑" w:cs="宋体"/>
          <w:kern w:val="0"/>
          <w:szCs w:val="21"/>
        </w:rPr>
        <w:t>“</w:t>
      </w:r>
      <w:r w:rsidR="005A43C9">
        <w:rPr>
          <w:rFonts w:ascii="微软雅黑" w:eastAsia="微软雅黑" w:hAnsi="微软雅黑" w:cs="宋体" w:hint="eastAsia"/>
          <w:kern w:val="0"/>
          <w:szCs w:val="21"/>
        </w:rPr>
        <w:t>CRP</w:t>
      </w:r>
      <w:r w:rsidR="005A43C9">
        <w:rPr>
          <w:rFonts w:ascii="微软雅黑" w:eastAsia="微软雅黑" w:hAnsi="微软雅黑" w:cs="宋体"/>
          <w:kern w:val="0"/>
          <w:szCs w:val="21"/>
        </w:rPr>
        <w:t>-job</w:t>
      </w:r>
      <w:r w:rsidRPr="001906F7">
        <w:rPr>
          <w:rFonts w:ascii="微软雅黑" w:eastAsia="微软雅黑" w:hAnsi="微软雅黑" w:cs="宋体"/>
          <w:kern w:val="0"/>
          <w:szCs w:val="21"/>
        </w:rPr>
        <w:t>”获知最新的网申、</w:t>
      </w:r>
      <w:r w:rsidR="001A2DED" w:rsidRPr="001906F7">
        <w:rPr>
          <w:rFonts w:ascii="微软雅黑" w:eastAsia="微软雅黑" w:hAnsi="微软雅黑" w:cs="宋体" w:hint="eastAsia"/>
          <w:kern w:val="0"/>
        </w:rPr>
        <w:t>宣讲</w:t>
      </w:r>
      <w:r w:rsidRPr="001906F7">
        <w:rPr>
          <w:rFonts w:ascii="微软雅黑" w:eastAsia="微软雅黑" w:hAnsi="微软雅黑" w:cs="宋体"/>
          <w:kern w:val="0"/>
          <w:szCs w:val="21"/>
        </w:rPr>
        <w:t>安排情况</w:t>
      </w:r>
      <w:r w:rsidR="000623E1" w:rsidRPr="001906F7">
        <w:rPr>
          <w:rFonts w:ascii="微软雅黑" w:eastAsia="微软雅黑" w:hAnsi="微软雅黑" w:cs="宋体" w:hint="eastAsia"/>
          <w:kern w:val="0"/>
          <w:szCs w:val="21"/>
        </w:rPr>
        <w:t>，与我们亲密互动。</w:t>
      </w:r>
    </w:p>
    <w:p w:rsidR="00E9445C" w:rsidRPr="001906F7" w:rsidRDefault="00E9445C" w:rsidP="005A43C9">
      <w:pPr>
        <w:widowControl/>
        <w:spacing w:line="280" w:lineRule="exact"/>
        <w:jc w:val="left"/>
        <w:rPr>
          <w:rFonts w:ascii="微软雅黑" w:eastAsia="微软雅黑" w:hAnsi="微软雅黑" w:cs="宋体"/>
          <w:kern w:val="0"/>
          <w:szCs w:val="21"/>
        </w:rPr>
      </w:pPr>
    </w:p>
    <w:p w:rsidR="005B2CEE" w:rsidRPr="001906F7" w:rsidRDefault="005B2CEE" w:rsidP="002607C4">
      <w:pPr>
        <w:widowControl/>
        <w:spacing w:line="384" w:lineRule="atLeast"/>
        <w:jc w:val="left"/>
        <w:rPr>
          <w:rFonts w:ascii="微软雅黑" w:eastAsia="微软雅黑" w:hAnsi="微软雅黑" w:cs="宋体"/>
          <w:b/>
          <w:kern w:val="0"/>
          <w:szCs w:val="21"/>
        </w:rPr>
      </w:pPr>
      <w:r w:rsidRPr="001906F7">
        <w:rPr>
          <w:rFonts w:ascii="微软雅黑" w:eastAsia="微软雅黑" w:hAnsi="微软雅黑" w:cs="宋体" w:hint="eastAsia"/>
          <w:b/>
          <w:kern w:val="0"/>
          <w:szCs w:val="21"/>
        </w:rPr>
        <w:t>公司简介</w:t>
      </w:r>
    </w:p>
    <w:p w:rsidR="008D2E86" w:rsidRDefault="008D2E86" w:rsidP="005A43C9">
      <w:pPr>
        <w:widowControl/>
        <w:spacing w:line="280" w:lineRule="exact"/>
        <w:jc w:val="left"/>
        <w:rPr>
          <w:rFonts w:ascii="微软雅黑" w:eastAsia="微软雅黑" w:hAnsi="微软雅黑" w:cs="宋体"/>
          <w:kern w:val="0"/>
          <w:szCs w:val="21"/>
        </w:rPr>
      </w:pPr>
      <w:r w:rsidRPr="008D2E86">
        <w:rPr>
          <w:rFonts w:ascii="微软雅黑" w:eastAsia="微软雅黑" w:hAnsi="微软雅黑" w:cs="宋体" w:hint="eastAsia"/>
          <w:kern w:val="0"/>
          <w:szCs w:val="21"/>
        </w:rPr>
        <w:t>华润电力控股有限公司（简称“华润电力”）成立于2001年8月，是华润(集团)有限公司（“华润集团”）的旗舰香港上市公司，是中国效率最高、效益最好的综合能源公司之一，业</w:t>
      </w:r>
      <w:proofErr w:type="gramStart"/>
      <w:r w:rsidRPr="008D2E86">
        <w:rPr>
          <w:rFonts w:ascii="微软雅黑" w:eastAsia="微软雅黑" w:hAnsi="微软雅黑" w:cs="宋体" w:hint="eastAsia"/>
          <w:kern w:val="0"/>
          <w:szCs w:val="21"/>
        </w:rPr>
        <w:t>态涉及</w:t>
      </w:r>
      <w:proofErr w:type="gramEnd"/>
      <w:r w:rsidRPr="008D2E86">
        <w:rPr>
          <w:rFonts w:ascii="微软雅黑" w:eastAsia="微软雅黑" w:hAnsi="微软雅黑" w:cs="宋体" w:hint="eastAsia"/>
          <w:kern w:val="0"/>
          <w:szCs w:val="21"/>
        </w:rPr>
        <w:t>火电、煤炭、风电、水电、分布式能源、核电、光伏发电等领域。</w:t>
      </w:r>
    </w:p>
    <w:p w:rsidR="008D6BE3" w:rsidRDefault="008D6BE3" w:rsidP="005A43C9">
      <w:pPr>
        <w:widowControl/>
        <w:spacing w:line="280" w:lineRule="exact"/>
        <w:jc w:val="left"/>
        <w:rPr>
          <w:rFonts w:ascii="微软雅黑" w:eastAsia="微软雅黑" w:hAnsi="微软雅黑" w:cs="宋体"/>
          <w:kern w:val="0"/>
          <w:szCs w:val="21"/>
        </w:rPr>
      </w:pPr>
      <w:r w:rsidRPr="008D6BE3">
        <w:rPr>
          <w:rFonts w:ascii="微软雅黑" w:eastAsia="微软雅黑" w:hAnsi="微软雅黑" w:cs="宋体" w:hint="eastAsia"/>
          <w:kern w:val="0"/>
          <w:szCs w:val="21"/>
        </w:rPr>
        <w:t>未来五至十年，华润电力将持续稳固煤电核心业务价值链；强化火电、煤炭、新能源三大业态的协同 发展；通过对新业态的前瞻性布局，紧扣国家能源结构调整方向，培育公司未来增长点；通过系统成本领先战略，以高标准获取优质资源，统领各业态的专业化发展，协同打造公司持久的核心竞争力，共赴“世界一流企业、最受尊敬企业、最佳雇主企业”的愿景，实现股东价值和员工价值最大化。</w:t>
      </w:r>
    </w:p>
    <w:p w:rsidR="005B2CEE" w:rsidRDefault="005B2CEE" w:rsidP="005A43C9">
      <w:pPr>
        <w:widowControl/>
        <w:spacing w:line="280" w:lineRule="exact"/>
        <w:jc w:val="left"/>
        <w:rPr>
          <w:rFonts w:ascii="微软雅黑" w:eastAsia="微软雅黑" w:hAnsi="微软雅黑" w:cs="Tahoma"/>
          <w:color w:val="000000" w:themeColor="text1"/>
        </w:rPr>
      </w:pPr>
      <w:r w:rsidRPr="001906F7">
        <w:rPr>
          <w:rFonts w:ascii="微软雅黑" w:eastAsia="微软雅黑" w:hAnsi="微软雅黑" w:cs="Tahoma" w:hint="eastAsia"/>
          <w:color w:val="000000" w:themeColor="text1"/>
        </w:rPr>
        <w:t>华润电力之母公司华润集团是一家在香港注册和运营的多元化控股企业集团，迄今已有</w:t>
      </w:r>
      <w:r w:rsidRPr="0023320C">
        <w:rPr>
          <w:rFonts w:ascii="微软雅黑" w:eastAsia="微软雅黑" w:hAnsi="微软雅黑" w:cs="Tahoma" w:hint="eastAsia"/>
          <w:color w:val="FF0000"/>
        </w:rPr>
        <w:t>7</w:t>
      </w:r>
      <w:r w:rsidR="0023320C" w:rsidRPr="0023320C">
        <w:rPr>
          <w:rFonts w:ascii="微软雅黑" w:eastAsia="微软雅黑" w:hAnsi="微软雅黑" w:cs="Tahoma"/>
          <w:color w:val="FF0000"/>
        </w:rPr>
        <w:t>8</w:t>
      </w:r>
      <w:r w:rsidRPr="0023320C">
        <w:rPr>
          <w:rFonts w:ascii="微软雅黑" w:eastAsia="微软雅黑" w:hAnsi="微软雅黑" w:cs="Tahoma" w:hint="eastAsia"/>
          <w:color w:val="FF0000"/>
        </w:rPr>
        <w:t>年</w:t>
      </w:r>
      <w:r w:rsidRPr="001906F7">
        <w:rPr>
          <w:rFonts w:ascii="微软雅黑" w:eastAsia="微软雅黑" w:hAnsi="微软雅黑" w:cs="Tahoma" w:hint="eastAsia"/>
          <w:color w:val="000000" w:themeColor="text1"/>
        </w:rPr>
        <w:t>历史</w:t>
      </w:r>
      <w:r w:rsidRPr="009568BE">
        <w:rPr>
          <w:rFonts w:ascii="微软雅黑" w:eastAsia="微软雅黑" w:hAnsi="微软雅黑" w:cs="Tahoma" w:hint="eastAsia"/>
          <w:color w:val="FF0000"/>
        </w:rPr>
        <w:t>。</w:t>
      </w:r>
      <w:r w:rsidR="009568BE" w:rsidRPr="009568BE">
        <w:rPr>
          <w:rFonts w:ascii="微软雅黑" w:eastAsia="微软雅黑" w:hAnsi="微软雅黑" w:cs="Tahoma" w:hint="eastAsia"/>
          <w:color w:val="FF0000"/>
        </w:rPr>
        <w:t>截至2015年末，华润集团总资产9,994.8亿元人民币，在职员工45万人。</w:t>
      </w:r>
      <w:r w:rsidRPr="001906F7">
        <w:rPr>
          <w:rFonts w:ascii="微软雅黑" w:eastAsia="微软雅黑" w:hAnsi="微软雅黑" w:cs="Tahoma" w:hint="eastAsia"/>
          <w:color w:val="000000" w:themeColor="text1"/>
        </w:rPr>
        <w:t>华润集团是全球500强企业之一，201</w:t>
      </w:r>
      <w:r w:rsidR="009A29EB">
        <w:rPr>
          <w:rFonts w:ascii="微软雅黑" w:eastAsia="微软雅黑" w:hAnsi="微软雅黑" w:cs="Tahoma"/>
          <w:color w:val="000000" w:themeColor="text1"/>
        </w:rPr>
        <w:t>6</w:t>
      </w:r>
      <w:r w:rsidRPr="001906F7">
        <w:rPr>
          <w:rFonts w:ascii="微软雅黑" w:eastAsia="微软雅黑" w:hAnsi="微软雅黑" w:cs="Tahoma" w:hint="eastAsia"/>
          <w:color w:val="000000" w:themeColor="text1"/>
        </w:rPr>
        <w:t>年排名第</w:t>
      </w:r>
      <w:r w:rsidR="009A29EB">
        <w:rPr>
          <w:rFonts w:ascii="微软雅黑" w:eastAsia="微软雅黑" w:hAnsi="微软雅黑" w:cs="Tahoma"/>
          <w:color w:val="000000" w:themeColor="text1"/>
        </w:rPr>
        <w:t>91</w:t>
      </w:r>
      <w:r w:rsidRPr="001906F7">
        <w:rPr>
          <w:rFonts w:ascii="微软雅黑" w:eastAsia="微软雅黑" w:hAnsi="微软雅黑" w:cs="Tahoma" w:hint="eastAsia"/>
          <w:color w:val="000000" w:themeColor="text1"/>
        </w:rPr>
        <w:t>位。</w:t>
      </w:r>
    </w:p>
    <w:p w:rsidR="000D49DF" w:rsidRDefault="000D49DF" w:rsidP="005A43C9">
      <w:pPr>
        <w:widowControl/>
        <w:spacing w:line="280" w:lineRule="exact"/>
        <w:jc w:val="left"/>
        <w:rPr>
          <w:rFonts w:ascii="微软雅黑" w:eastAsia="微软雅黑" w:hAnsi="微软雅黑" w:cs="Tahoma"/>
          <w:color w:val="000000" w:themeColor="text1"/>
        </w:rPr>
      </w:pPr>
      <w:r>
        <w:rPr>
          <w:rFonts w:ascii="微软雅黑" w:eastAsia="微软雅黑" w:hAnsi="微软雅黑" w:cs="Tahoma" w:hint="eastAsia"/>
          <w:color w:val="000000" w:themeColor="text1"/>
        </w:rPr>
        <w:t>公司网站</w:t>
      </w:r>
      <w:r>
        <w:rPr>
          <w:rFonts w:ascii="微软雅黑" w:eastAsia="微软雅黑" w:hAnsi="微软雅黑" w:cs="Tahoma"/>
          <w:color w:val="000000" w:themeColor="text1"/>
        </w:rPr>
        <w:t>：www.cr-power.com</w:t>
      </w:r>
    </w:p>
    <w:p w:rsidR="00E9445C" w:rsidRPr="001906F7" w:rsidRDefault="00E9445C" w:rsidP="002607C4">
      <w:pPr>
        <w:widowControl/>
        <w:spacing w:line="384" w:lineRule="atLeast"/>
        <w:jc w:val="left"/>
        <w:rPr>
          <w:rFonts w:ascii="微软雅黑" w:eastAsia="微软雅黑" w:hAnsi="微软雅黑" w:cs="宋体"/>
          <w:b/>
          <w:kern w:val="0"/>
          <w:szCs w:val="21"/>
        </w:rPr>
      </w:pPr>
      <w:r w:rsidRPr="001906F7">
        <w:rPr>
          <w:rFonts w:ascii="微软雅黑" w:eastAsia="微软雅黑" w:hAnsi="微软雅黑" w:cs="宋体"/>
          <w:b/>
          <w:kern w:val="0"/>
          <w:szCs w:val="21"/>
        </w:rPr>
        <w:t>招聘信息</w:t>
      </w:r>
    </w:p>
    <w:p w:rsidR="00A266C0" w:rsidRDefault="00A06564" w:rsidP="00A266C0">
      <w:pPr>
        <w:widowControl/>
        <w:spacing w:line="280" w:lineRule="exact"/>
        <w:jc w:val="left"/>
        <w:rPr>
          <w:rFonts w:ascii="微软雅黑" w:eastAsia="微软雅黑" w:hAnsi="微软雅黑" w:cs="宋体"/>
          <w:kern w:val="0"/>
          <w:szCs w:val="21"/>
        </w:rPr>
      </w:pPr>
      <w:r w:rsidRPr="00A06564">
        <w:rPr>
          <w:rFonts w:ascii="微软雅黑" w:eastAsia="微软雅黑" w:hAnsi="微软雅黑" w:cs="宋体" w:hint="eastAsia"/>
          <w:b/>
          <w:kern w:val="0"/>
          <w:szCs w:val="21"/>
        </w:rPr>
        <w:t>招聘对象</w:t>
      </w:r>
      <w:r w:rsidRPr="00A06564">
        <w:rPr>
          <w:rFonts w:ascii="微软雅黑" w:eastAsia="微软雅黑" w:hAnsi="微软雅黑" w:cs="宋体" w:hint="eastAsia"/>
          <w:kern w:val="0"/>
          <w:szCs w:val="21"/>
        </w:rPr>
        <w:t>：201</w:t>
      </w:r>
      <w:r>
        <w:rPr>
          <w:rFonts w:ascii="微软雅黑" w:eastAsia="微软雅黑" w:hAnsi="微软雅黑" w:cs="宋体"/>
          <w:kern w:val="0"/>
          <w:szCs w:val="21"/>
        </w:rPr>
        <w:t>7</w:t>
      </w:r>
      <w:r w:rsidRPr="00A06564">
        <w:rPr>
          <w:rFonts w:ascii="微软雅黑" w:eastAsia="微软雅黑" w:hAnsi="微软雅黑" w:cs="宋体" w:hint="eastAsia"/>
          <w:kern w:val="0"/>
          <w:szCs w:val="21"/>
        </w:rPr>
        <w:t>届全日制应届大专、本科、硕士研究生</w:t>
      </w:r>
    </w:p>
    <w:p w:rsidR="00A06564" w:rsidRDefault="00A06564" w:rsidP="00A266C0">
      <w:pPr>
        <w:widowControl/>
        <w:spacing w:line="280" w:lineRule="exact"/>
        <w:jc w:val="left"/>
        <w:rPr>
          <w:rFonts w:ascii="微软雅黑" w:eastAsia="微软雅黑" w:hAnsi="微软雅黑" w:cs="宋体"/>
          <w:kern w:val="0"/>
          <w:szCs w:val="21"/>
        </w:rPr>
      </w:pPr>
      <w:r w:rsidRPr="00A06564">
        <w:rPr>
          <w:rFonts w:ascii="微软雅黑" w:eastAsia="微软雅黑" w:hAnsi="微软雅黑" w:cs="宋体" w:hint="eastAsia"/>
          <w:b/>
          <w:kern w:val="0"/>
          <w:szCs w:val="21"/>
        </w:rPr>
        <w:t>主要招聘专业</w:t>
      </w:r>
      <w:r w:rsidRPr="00A06564">
        <w:rPr>
          <w:rFonts w:ascii="微软雅黑" w:eastAsia="微软雅黑" w:hAnsi="微软雅黑" w:cs="宋体" w:hint="eastAsia"/>
          <w:kern w:val="0"/>
          <w:szCs w:val="21"/>
        </w:rPr>
        <w:t xml:space="preserve">： </w:t>
      </w:r>
    </w:p>
    <w:p w:rsidR="00A06564" w:rsidRP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能源动力类： 能源与动力工程</w:t>
      </w:r>
      <w:r>
        <w:rPr>
          <w:rFonts w:ascii="微软雅黑" w:eastAsia="微软雅黑" w:hAnsi="微软雅黑" w:cs="宋体" w:hint="eastAsia"/>
          <w:kern w:val="0"/>
          <w:szCs w:val="21"/>
        </w:rPr>
        <w:t>、</w:t>
      </w:r>
      <w:r>
        <w:rPr>
          <w:rFonts w:ascii="微软雅黑" w:eastAsia="微软雅黑" w:hAnsi="微软雅黑" w:cs="宋体"/>
          <w:kern w:val="0"/>
          <w:szCs w:val="21"/>
        </w:rPr>
        <w:t>风能与动力工程</w:t>
      </w:r>
      <w:r>
        <w:rPr>
          <w:rFonts w:ascii="微软雅黑" w:eastAsia="微软雅黑" w:hAnsi="微软雅黑" w:cs="宋体" w:hint="eastAsia"/>
          <w:kern w:val="0"/>
          <w:szCs w:val="21"/>
        </w:rPr>
        <w:t>、</w:t>
      </w:r>
      <w:r>
        <w:rPr>
          <w:rFonts w:ascii="微软雅黑" w:eastAsia="微软雅黑" w:hAnsi="微软雅黑" w:cs="宋体"/>
          <w:kern w:val="0"/>
          <w:szCs w:val="21"/>
        </w:rPr>
        <w:t>热能与动力工程</w:t>
      </w:r>
    </w:p>
    <w:p w:rsidR="00A06564" w:rsidRP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机械类：机械设计制造及其自动化、机械工程</w:t>
      </w:r>
    </w:p>
    <w:p w:rsidR="00A06564" w:rsidRP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电气类：电气工程及其自动化</w:t>
      </w:r>
    </w:p>
    <w:p w:rsidR="00A06564" w:rsidRP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自动化类：自动化</w:t>
      </w:r>
    </w:p>
    <w:p w:rsidR="00A06564" w:rsidRDefault="00A06564" w:rsidP="00014D8F">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土木类：土木工程、建筑环境与能源应用工程</w:t>
      </w:r>
    </w:p>
    <w:p w:rsid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环境科学与工程类：水质科学与技术、环境科学与工程、环境规划与管理</w:t>
      </w:r>
    </w:p>
    <w:p w:rsid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化学类：应用化学、化学、电厂化学、化学工程</w:t>
      </w:r>
    </w:p>
    <w:p w:rsid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工商管理类：工商管理、人力资源管理、审计学、会计学、财务管理、市场营销、物业管理</w:t>
      </w:r>
    </w:p>
    <w:p w:rsidR="00A06564" w:rsidRP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新闻传播学类：新闻学</w:t>
      </w:r>
    </w:p>
    <w:p w:rsid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中国语言文学类：汉语言文学、中文</w:t>
      </w:r>
    </w:p>
    <w:p w:rsidR="00A06564" w:rsidRPr="00A06564" w:rsidRDefault="00A06564" w:rsidP="00A06564">
      <w:pPr>
        <w:pStyle w:val="a7"/>
        <w:widowControl/>
        <w:numPr>
          <w:ilvl w:val="0"/>
          <w:numId w:val="5"/>
        </w:numPr>
        <w:spacing w:line="280" w:lineRule="exact"/>
        <w:ind w:firstLineChars="0"/>
        <w:jc w:val="left"/>
        <w:rPr>
          <w:rFonts w:ascii="微软雅黑" w:eastAsia="微软雅黑" w:hAnsi="微软雅黑" w:cs="宋体"/>
          <w:kern w:val="0"/>
          <w:szCs w:val="21"/>
        </w:rPr>
      </w:pPr>
      <w:r w:rsidRPr="00A06564">
        <w:rPr>
          <w:rFonts w:ascii="微软雅黑" w:eastAsia="微软雅黑" w:hAnsi="微软雅黑" w:cs="宋体" w:hint="eastAsia"/>
          <w:kern w:val="0"/>
          <w:szCs w:val="21"/>
        </w:rPr>
        <w:t>心理学类：应用心理学</w:t>
      </w:r>
    </w:p>
    <w:p w:rsidR="00A06564" w:rsidRDefault="00A06564" w:rsidP="00A266C0">
      <w:pPr>
        <w:widowControl/>
        <w:spacing w:line="280" w:lineRule="exact"/>
        <w:jc w:val="left"/>
        <w:rPr>
          <w:rFonts w:ascii="微软雅黑" w:eastAsia="微软雅黑" w:hAnsi="微软雅黑" w:cs="宋体"/>
          <w:kern w:val="0"/>
          <w:szCs w:val="21"/>
        </w:rPr>
      </w:pPr>
    </w:p>
    <w:p w:rsidR="00A06564" w:rsidRDefault="00FB0D1B" w:rsidP="00A06564">
      <w:pPr>
        <w:widowControl/>
        <w:spacing w:line="280" w:lineRule="exact"/>
        <w:jc w:val="left"/>
        <w:rPr>
          <w:rFonts w:ascii="微软雅黑 Light" w:eastAsia="微软雅黑 Light" w:hAnsi="微软雅黑 Light"/>
        </w:rPr>
      </w:pPr>
      <w:r>
        <w:rPr>
          <w:rFonts w:ascii="微软雅黑 Light" w:eastAsia="微软雅黑 Light" w:hAnsi="微软雅黑 Light" w:hint="eastAsia"/>
        </w:rPr>
        <w:t>校园宣讲会及笔试、面试环节</w:t>
      </w:r>
      <w:r w:rsidR="00A06564" w:rsidRPr="00342FD6">
        <w:rPr>
          <w:rFonts w:ascii="微软雅黑 Light" w:eastAsia="微软雅黑 Light" w:hAnsi="微软雅黑 Light" w:hint="eastAsia"/>
        </w:rPr>
        <w:t>将于</w:t>
      </w:r>
      <w:r w:rsidR="00A06564">
        <w:rPr>
          <w:rFonts w:ascii="微软雅黑 Light" w:eastAsia="微软雅黑 Light" w:hAnsi="微软雅黑 Light" w:hint="eastAsia"/>
        </w:rPr>
        <w:t>10月全面启动。欢迎同学们时刻关注华润电力招聘</w:t>
      </w:r>
      <w:proofErr w:type="gramStart"/>
      <w:r w:rsidR="00A06564" w:rsidRPr="00342FD6">
        <w:rPr>
          <w:rFonts w:ascii="微软雅黑 Light" w:eastAsia="微软雅黑 Light" w:hAnsi="微软雅黑 Light" w:hint="eastAsia"/>
        </w:rPr>
        <w:t>官网</w:t>
      </w:r>
      <w:r w:rsidR="00A06564">
        <w:rPr>
          <w:rFonts w:ascii="微软雅黑 Light" w:eastAsia="微软雅黑 Light" w:hAnsi="微软雅黑 Light" w:hint="eastAsia"/>
        </w:rPr>
        <w:t>及微信平台</w:t>
      </w:r>
      <w:proofErr w:type="gramEnd"/>
      <w:r w:rsidR="00A06564" w:rsidRPr="00342FD6">
        <w:rPr>
          <w:rFonts w:ascii="微软雅黑 Light" w:eastAsia="微软雅黑 Light" w:hAnsi="微软雅黑 Light" w:hint="eastAsia"/>
        </w:rPr>
        <w:t>，了解</w:t>
      </w:r>
      <w:r w:rsidR="00A06564">
        <w:rPr>
          <w:rFonts w:ascii="微软雅黑 Light" w:eastAsia="微软雅黑 Light" w:hAnsi="微软雅黑 Light" w:hint="eastAsia"/>
        </w:rPr>
        <w:t>你所</w:t>
      </w:r>
      <w:r w:rsidR="00A06564" w:rsidRPr="00342FD6">
        <w:rPr>
          <w:rFonts w:ascii="微软雅黑 Light" w:eastAsia="微软雅黑 Light" w:hAnsi="微软雅黑 Light" w:hint="eastAsia"/>
        </w:rPr>
        <w:t>感兴趣的职位。</w:t>
      </w:r>
    </w:p>
    <w:p w:rsidR="00E9445C" w:rsidRPr="00A266C0" w:rsidRDefault="00D87FA0" w:rsidP="00A266C0">
      <w:pPr>
        <w:widowControl/>
        <w:spacing w:line="28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简历</w:t>
      </w:r>
      <w:proofErr w:type="gramStart"/>
      <w:r>
        <w:rPr>
          <w:rFonts w:ascii="微软雅黑" w:eastAsia="微软雅黑" w:hAnsi="微软雅黑" w:cs="宋体" w:hint="eastAsia"/>
          <w:kern w:val="0"/>
          <w:szCs w:val="21"/>
        </w:rPr>
        <w:t>投递</w:t>
      </w:r>
      <w:r w:rsidR="00E9445C" w:rsidRPr="00A266C0">
        <w:rPr>
          <w:rFonts w:ascii="微软雅黑" w:eastAsia="微软雅黑" w:hAnsi="微软雅黑" w:cs="宋体"/>
          <w:kern w:val="0"/>
          <w:szCs w:val="21"/>
        </w:rPr>
        <w:t>请点击</w:t>
      </w:r>
      <w:proofErr w:type="gramEnd"/>
      <w:r w:rsidR="00E9445C" w:rsidRPr="00A266C0">
        <w:rPr>
          <w:rFonts w:ascii="微软雅黑" w:eastAsia="微软雅黑" w:hAnsi="微软雅黑" w:cs="宋体"/>
          <w:kern w:val="0"/>
          <w:szCs w:val="21"/>
        </w:rPr>
        <w:t>：</w:t>
      </w:r>
      <w:r w:rsidR="000E019B" w:rsidRPr="00A266C0">
        <w:rPr>
          <w:rFonts w:ascii="微软雅黑" w:eastAsia="微软雅黑" w:hAnsi="微软雅黑" w:cs="宋体"/>
          <w:color w:val="FF0000"/>
          <w:kern w:val="0"/>
          <w:szCs w:val="21"/>
        </w:rPr>
        <w:t>http://campus.51job.com/crpower/</w:t>
      </w:r>
    </w:p>
    <w:p w:rsidR="005A43C9" w:rsidRPr="005A43C9" w:rsidRDefault="005A43C9" w:rsidP="00E9445C">
      <w:pPr>
        <w:widowControl/>
        <w:spacing w:line="384" w:lineRule="atLeast"/>
        <w:jc w:val="left"/>
        <w:rPr>
          <w:rFonts w:ascii="微软雅黑" w:eastAsia="微软雅黑" w:hAnsi="微软雅黑" w:cs="宋体"/>
          <w:b/>
          <w:kern w:val="0"/>
          <w:szCs w:val="21"/>
        </w:rPr>
      </w:pPr>
      <w:r w:rsidRPr="005A43C9">
        <w:rPr>
          <w:rFonts w:ascii="微软雅黑" w:eastAsia="微软雅黑" w:hAnsi="微软雅黑" w:cs="宋体" w:hint="eastAsia"/>
          <w:b/>
          <w:kern w:val="0"/>
          <w:szCs w:val="21"/>
        </w:rPr>
        <w:t>招聘</w:t>
      </w:r>
      <w:r w:rsidRPr="005A43C9">
        <w:rPr>
          <w:rFonts w:ascii="微软雅黑" w:eastAsia="微软雅黑" w:hAnsi="微软雅黑" w:cs="宋体"/>
          <w:b/>
          <w:kern w:val="0"/>
          <w:szCs w:val="21"/>
        </w:rPr>
        <w:t>流程</w:t>
      </w:r>
    </w:p>
    <w:p w:rsidR="005A43C9" w:rsidRDefault="005A43C9" w:rsidP="005A43C9">
      <w:pPr>
        <w:widowControl/>
        <w:spacing w:line="280" w:lineRule="exact"/>
        <w:jc w:val="left"/>
        <w:rPr>
          <w:rFonts w:ascii="微软雅黑" w:eastAsia="微软雅黑" w:hAnsi="微软雅黑" w:cs="宋体"/>
          <w:kern w:val="0"/>
          <w:szCs w:val="21"/>
        </w:rPr>
      </w:pPr>
      <w:r w:rsidRPr="001E7A52">
        <w:rPr>
          <w:rFonts w:ascii="微软雅黑 Light" w:eastAsia="微软雅黑 Light" w:hAnsi="微软雅黑 Light" w:cs="宋体"/>
          <w:kern w:val="0"/>
          <w:szCs w:val="21"/>
        </w:rPr>
        <w:t>在线申请</w:t>
      </w:r>
      <w:r w:rsidRPr="001E7A52">
        <w:rPr>
          <w:rFonts w:ascii="微软雅黑 Light" w:eastAsia="微软雅黑 Light" w:hAnsi="微软雅黑 Light" w:cs="宋体" w:hint="eastAsia"/>
          <w:kern w:val="0"/>
          <w:szCs w:val="21"/>
        </w:rPr>
        <w:t xml:space="preserve"> </w:t>
      </w:r>
      <w:r w:rsidRPr="001E7A52">
        <w:rPr>
          <w:rFonts w:ascii="微软雅黑 Light" w:eastAsia="微软雅黑 Light" w:hAnsi="微软雅黑 Light" w:cs="宋体"/>
          <w:kern w:val="0"/>
          <w:szCs w:val="21"/>
        </w:rPr>
        <w:t>→</w:t>
      </w:r>
      <w:r w:rsidR="00C66416">
        <w:rPr>
          <w:rFonts w:ascii="微软雅黑 Light" w:eastAsia="微软雅黑 Light" w:hAnsi="微软雅黑 Light" w:cs="宋体"/>
          <w:kern w:val="0"/>
          <w:szCs w:val="21"/>
        </w:rPr>
        <w:t xml:space="preserve"> </w:t>
      </w:r>
      <w:r w:rsidRPr="001E7A52">
        <w:rPr>
          <w:rFonts w:ascii="微软雅黑 Light" w:eastAsia="微软雅黑 Light" w:hAnsi="微软雅黑 Light" w:cs="宋体"/>
          <w:kern w:val="0"/>
        </w:rPr>
        <w:t>简历</w:t>
      </w:r>
      <w:r w:rsidRPr="001E7A52">
        <w:rPr>
          <w:rFonts w:ascii="微软雅黑 Light" w:eastAsia="微软雅黑 Light" w:hAnsi="微软雅黑 Light" w:cs="宋体"/>
          <w:kern w:val="0"/>
          <w:szCs w:val="21"/>
        </w:rPr>
        <w:t>筛选</w:t>
      </w:r>
      <w:r w:rsidRPr="001E7A52">
        <w:rPr>
          <w:rFonts w:ascii="微软雅黑 Light" w:eastAsia="微软雅黑 Light" w:hAnsi="微软雅黑 Light" w:cs="宋体" w:hint="eastAsia"/>
          <w:kern w:val="0"/>
          <w:szCs w:val="21"/>
        </w:rPr>
        <w:t xml:space="preserve"> </w:t>
      </w:r>
      <w:r w:rsidRPr="001E7A52">
        <w:rPr>
          <w:rFonts w:ascii="微软雅黑 Light" w:eastAsia="微软雅黑 Light" w:hAnsi="微软雅黑 Light" w:cs="宋体"/>
          <w:kern w:val="0"/>
          <w:szCs w:val="21"/>
        </w:rPr>
        <w:t>→</w:t>
      </w:r>
      <w:r w:rsidRPr="001E7A52">
        <w:rPr>
          <w:rFonts w:ascii="微软雅黑 Light" w:eastAsia="微软雅黑 Light" w:hAnsi="微软雅黑 Light" w:cs="宋体" w:hint="eastAsia"/>
          <w:kern w:val="0"/>
          <w:szCs w:val="21"/>
        </w:rPr>
        <w:t xml:space="preserve"> </w:t>
      </w:r>
      <w:r w:rsidRPr="001E7A52">
        <w:rPr>
          <w:rFonts w:ascii="微软雅黑 Light" w:eastAsia="微软雅黑 Light" w:hAnsi="微软雅黑 Light" w:cs="宋体" w:hint="eastAsia"/>
          <w:kern w:val="0"/>
        </w:rPr>
        <w:t xml:space="preserve">校园宣讲会 </w:t>
      </w:r>
      <w:r w:rsidRPr="001E7A52">
        <w:rPr>
          <w:rFonts w:ascii="微软雅黑 Light" w:eastAsia="微软雅黑 Light" w:hAnsi="微软雅黑 Light" w:cs="宋体"/>
          <w:kern w:val="0"/>
          <w:szCs w:val="21"/>
        </w:rPr>
        <w:t>→</w:t>
      </w:r>
      <w:r w:rsidRPr="001E7A52">
        <w:rPr>
          <w:rFonts w:ascii="微软雅黑 Light" w:eastAsia="微软雅黑 Light" w:hAnsi="微软雅黑 Light" w:cs="宋体" w:hint="eastAsia"/>
          <w:kern w:val="0"/>
          <w:szCs w:val="21"/>
        </w:rPr>
        <w:t xml:space="preserve"> 笔试 </w:t>
      </w:r>
      <w:r w:rsidRPr="001E7A52">
        <w:rPr>
          <w:rFonts w:ascii="微软雅黑 Light" w:eastAsia="微软雅黑 Light" w:hAnsi="微软雅黑 Light" w:cs="宋体"/>
          <w:kern w:val="0"/>
          <w:szCs w:val="21"/>
        </w:rPr>
        <w:t>→</w:t>
      </w:r>
      <w:r w:rsidR="00C66416">
        <w:rPr>
          <w:rFonts w:ascii="微软雅黑 Light" w:eastAsia="微软雅黑 Light" w:hAnsi="微软雅黑 Light" w:cs="宋体"/>
          <w:kern w:val="0"/>
          <w:szCs w:val="21"/>
        </w:rPr>
        <w:t xml:space="preserve"> </w:t>
      </w:r>
      <w:r w:rsidR="00C66416">
        <w:rPr>
          <w:rFonts w:ascii="微软雅黑 Light" w:eastAsia="微软雅黑 Light" w:hAnsi="微软雅黑 Light" w:cs="宋体" w:hint="eastAsia"/>
          <w:kern w:val="0"/>
          <w:szCs w:val="21"/>
        </w:rPr>
        <w:t>在线</w:t>
      </w:r>
      <w:r w:rsidR="00C66416">
        <w:rPr>
          <w:rFonts w:ascii="微软雅黑 Light" w:eastAsia="微软雅黑 Light" w:hAnsi="微软雅黑 Light" w:cs="宋体"/>
          <w:kern w:val="0"/>
          <w:szCs w:val="21"/>
        </w:rPr>
        <w:t>测评</w:t>
      </w:r>
      <w:r w:rsidR="00C66416">
        <w:rPr>
          <w:rFonts w:ascii="微软雅黑 Light" w:eastAsia="微软雅黑 Light" w:hAnsi="微软雅黑 Light" w:cs="宋体" w:hint="eastAsia"/>
          <w:kern w:val="0"/>
          <w:szCs w:val="21"/>
        </w:rPr>
        <w:t>、</w:t>
      </w:r>
      <w:r w:rsidRPr="001E7A52">
        <w:rPr>
          <w:rFonts w:ascii="微软雅黑 Light" w:eastAsia="微软雅黑 Light" w:hAnsi="微软雅黑 Light" w:cs="宋体"/>
          <w:kern w:val="0"/>
          <w:szCs w:val="21"/>
        </w:rPr>
        <w:t>面试</w:t>
      </w:r>
      <w:r w:rsidRPr="001E7A52">
        <w:rPr>
          <w:rFonts w:ascii="微软雅黑 Light" w:eastAsia="微软雅黑 Light" w:hAnsi="微软雅黑 Light" w:cs="宋体" w:hint="eastAsia"/>
          <w:kern w:val="0"/>
          <w:szCs w:val="21"/>
        </w:rPr>
        <w:t xml:space="preserve"> </w:t>
      </w:r>
      <w:r w:rsidRPr="001E7A52">
        <w:rPr>
          <w:rFonts w:ascii="微软雅黑 Light" w:eastAsia="微软雅黑 Light" w:hAnsi="微软雅黑 Light" w:cs="宋体"/>
          <w:kern w:val="0"/>
          <w:szCs w:val="21"/>
        </w:rPr>
        <w:t>→</w:t>
      </w:r>
      <w:r w:rsidRPr="001E7A52">
        <w:rPr>
          <w:rFonts w:ascii="微软雅黑 Light" w:eastAsia="微软雅黑 Light" w:hAnsi="微软雅黑 Light" w:cs="宋体" w:hint="eastAsia"/>
          <w:kern w:val="0"/>
          <w:szCs w:val="21"/>
        </w:rPr>
        <w:t xml:space="preserve"> </w:t>
      </w:r>
      <w:r w:rsidRPr="001E7A52">
        <w:rPr>
          <w:rFonts w:ascii="微软雅黑 Light" w:eastAsia="微软雅黑 Light" w:hAnsi="微软雅黑 Light" w:cs="宋体"/>
          <w:kern w:val="0"/>
          <w:szCs w:val="21"/>
        </w:rPr>
        <w:t>体检</w:t>
      </w:r>
      <w:r w:rsidRPr="001E7A52">
        <w:rPr>
          <w:rFonts w:ascii="微软雅黑 Light" w:eastAsia="微软雅黑 Light" w:hAnsi="微软雅黑 Light" w:cs="宋体" w:hint="eastAsia"/>
          <w:kern w:val="0"/>
          <w:szCs w:val="21"/>
        </w:rPr>
        <w:t xml:space="preserve"> </w:t>
      </w:r>
      <w:r w:rsidRPr="001E7A52">
        <w:rPr>
          <w:rFonts w:ascii="微软雅黑 Light" w:eastAsia="微软雅黑 Light" w:hAnsi="微软雅黑 Light" w:cs="宋体"/>
          <w:kern w:val="0"/>
          <w:szCs w:val="21"/>
        </w:rPr>
        <w:t>→</w:t>
      </w:r>
      <w:r w:rsidRPr="001E7A52">
        <w:rPr>
          <w:rFonts w:ascii="微软雅黑 Light" w:eastAsia="微软雅黑 Light" w:hAnsi="微软雅黑 Light" w:cs="宋体" w:hint="eastAsia"/>
          <w:kern w:val="0"/>
          <w:szCs w:val="21"/>
        </w:rPr>
        <w:t xml:space="preserve"> </w:t>
      </w:r>
      <w:r w:rsidRPr="001E7A52">
        <w:rPr>
          <w:rFonts w:ascii="微软雅黑 Light" w:eastAsia="微软雅黑 Light" w:hAnsi="微软雅黑 Light" w:cs="宋体"/>
          <w:kern w:val="0"/>
          <w:szCs w:val="21"/>
        </w:rPr>
        <w:t>录用</w:t>
      </w:r>
    </w:p>
    <w:p w:rsidR="005A43C9" w:rsidRDefault="005A43C9" w:rsidP="005A43C9">
      <w:pPr>
        <w:widowControl/>
        <w:spacing w:line="280" w:lineRule="exact"/>
        <w:jc w:val="left"/>
        <w:rPr>
          <w:rFonts w:ascii="微软雅黑" w:eastAsia="微软雅黑" w:hAnsi="微软雅黑" w:cs="宋体"/>
          <w:kern w:val="0"/>
          <w:szCs w:val="21"/>
        </w:rPr>
      </w:pPr>
    </w:p>
    <w:p w:rsidR="0078585E" w:rsidRPr="00FB0D1B" w:rsidRDefault="005A43C9" w:rsidP="005A43C9">
      <w:pPr>
        <w:widowControl/>
        <w:spacing w:line="280" w:lineRule="exact"/>
        <w:jc w:val="left"/>
        <w:rPr>
          <w:rFonts w:ascii="微软雅黑" w:eastAsia="微软雅黑" w:hAnsi="微软雅黑" w:cs="宋体"/>
          <w:b/>
          <w:kern w:val="0"/>
          <w:szCs w:val="21"/>
        </w:rPr>
      </w:pPr>
      <w:r w:rsidRPr="00FB0D1B">
        <w:rPr>
          <w:rFonts w:ascii="微软雅黑" w:eastAsia="微软雅黑" w:hAnsi="微软雅黑" w:cs="宋体" w:hint="eastAsia"/>
          <w:b/>
          <w:kern w:val="0"/>
          <w:szCs w:val="21"/>
        </w:rPr>
        <w:t>说明</w:t>
      </w:r>
    </w:p>
    <w:p w:rsidR="00287FB5" w:rsidRDefault="00287FB5" w:rsidP="005A43C9">
      <w:pPr>
        <w:pStyle w:val="a7"/>
        <w:widowControl/>
        <w:numPr>
          <w:ilvl w:val="0"/>
          <w:numId w:val="2"/>
        </w:numPr>
        <w:spacing w:line="280" w:lineRule="exact"/>
        <w:ind w:firstLineChars="0"/>
        <w:jc w:val="left"/>
        <w:rPr>
          <w:rFonts w:ascii="微软雅黑" w:eastAsia="微软雅黑" w:hAnsi="微软雅黑" w:cs="宋体"/>
          <w:kern w:val="0"/>
          <w:szCs w:val="21"/>
        </w:rPr>
      </w:pPr>
      <w:r w:rsidRPr="001906F7">
        <w:rPr>
          <w:rFonts w:ascii="微软雅黑" w:eastAsia="微软雅黑" w:hAnsi="微软雅黑" w:cs="宋体" w:hint="eastAsia"/>
          <w:kern w:val="0"/>
          <w:szCs w:val="21"/>
        </w:rPr>
        <w:t>保持通讯通畅；</w:t>
      </w:r>
    </w:p>
    <w:p w:rsidR="00666332" w:rsidRPr="001906F7" w:rsidRDefault="00666332" w:rsidP="005A43C9">
      <w:pPr>
        <w:pStyle w:val="a7"/>
        <w:widowControl/>
        <w:numPr>
          <w:ilvl w:val="0"/>
          <w:numId w:val="2"/>
        </w:numPr>
        <w:spacing w:line="280" w:lineRule="exact"/>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及时完成</w:t>
      </w:r>
      <w:r>
        <w:rPr>
          <w:rFonts w:ascii="微软雅黑" w:eastAsia="微软雅黑" w:hAnsi="微软雅黑" w:cs="宋体"/>
          <w:kern w:val="0"/>
          <w:szCs w:val="21"/>
        </w:rPr>
        <w:t>在线测评</w:t>
      </w:r>
      <w:r w:rsidR="00916E1A">
        <w:rPr>
          <w:rFonts w:ascii="微软雅黑" w:eastAsia="微软雅黑" w:hAnsi="微软雅黑" w:cs="宋体" w:hint="eastAsia"/>
          <w:kern w:val="0"/>
          <w:szCs w:val="21"/>
        </w:rPr>
        <w:t>；</w:t>
      </w:r>
    </w:p>
    <w:p w:rsidR="00287FB5" w:rsidRPr="001906F7" w:rsidRDefault="00287FB5" w:rsidP="005A43C9">
      <w:pPr>
        <w:pStyle w:val="a7"/>
        <w:widowControl/>
        <w:numPr>
          <w:ilvl w:val="0"/>
          <w:numId w:val="2"/>
        </w:numPr>
        <w:spacing w:line="280" w:lineRule="exact"/>
        <w:ind w:firstLineChars="0"/>
        <w:jc w:val="left"/>
        <w:rPr>
          <w:rFonts w:ascii="微软雅黑" w:eastAsia="微软雅黑" w:hAnsi="微软雅黑" w:cs="宋体"/>
          <w:kern w:val="0"/>
          <w:szCs w:val="21"/>
        </w:rPr>
      </w:pPr>
      <w:r w:rsidRPr="001906F7">
        <w:rPr>
          <w:rFonts w:ascii="微软雅黑" w:eastAsia="微软雅黑" w:hAnsi="微软雅黑" w:cs="宋体" w:hint="eastAsia"/>
          <w:kern w:val="0"/>
          <w:szCs w:val="21"/>
        </w:rPr>
        <w:t>笔试时请携带身份证及学生证；</w:t>
      </w:r>
    </w:p>
    <w:p w:rsidR="00287FB5" w:rsidRPr="001906F7" w:rsidRDefault="00287FB5" w:rsidP="005A43C9">
      <w:pPr>
        <w:pStyle w:val="a7"/>
        <w:widowControl/>
        <w:numPr>
          <w:ilvl w:val="0"/>
          <w:numId w:val="2"/>
        </w:numPr>
        <w:spacing w:line="280" w:lineRule="exact"/>
        <w:ind w:firstLineChars="0"/>
        <w:jc w:val="left"/>
        <w:rPr>
          <w:rFonts w:ascii="微软雅黑" w:eastAsia="微软雅黑" w:hAnsi="微软雅黑" w:cs="宋体"/>
          <w:kern w:val="0"/>
          <w:szCs w:val="21"/>
        </w:rPr>
      </w:pPr>
      <w:r w:rsidRPr="001906F7">
        <w:rPr>
          <w:rFonts w:ascii="微软雅黑" w:eastAsia="微软雅黑" w:hAnsi="微软雅黑" w:cs="宋体" w:hint="eastAsia"/>
          <w:kern w:val="0"/>
          <w:szCs w:val="21"/>
        </w:rPr>
        <w:t>面试时请携带简历、《毕业生就业推荐表》复印件、《就业协议书》（如有）、《毕业生成绩单》（教务处盖章）；</w:t>
      </w:r>
    </w:p>
    <w:p w:rsidR="00EC25FE" w:rsidRDefault="00287FB5" w:rsidP="006742F2">
      <w:pPr>
        <w:pStyle w:val="a7"/>
        <w:widowControl/>
        <w:numPr>
          <w:ilvl w:val="0"/>
          <w:numId w:val="2"/>
        </w:numPr>
        <w:spacing w:line="280" w:lineRule="exact"/>
        <w:ind w:firstLineChars="0"/>
        <w:jc w:val="left"/>
        <w:rPr>
          <w:rFonts w:ascii="微软雅黑" w:eastAsia="微软雅黑" w:hAnsi="微软雅黑" w:cs="宋体"/>
          <w:kern w:val="0"/>
          <w:szCs w:val="21"/>
        </w:rPr>
      </w:pPr>
      <w:r w:rsidRPr="001906F7">
        <w:rPr>
          <w:rFonts w:ascii="微软雅黑" w:eastAsia="微软雅黑" w:hAnsi="微软雅黑" w:cs="宋体" w:hint="eastAsia"/>
          <w:kern w:val="0"/>
          <w:szCs w:val="21"/>
        </w:rPr>
        <w:t>以上</w:t>
      </w:r>
      <w:r w:rsidRPr="001906F7">
        <w:rPr>
          <w:rFonts w:ascii="微软雅黑" w:eastAsia="微软雅黑" w:hAnsi="微软雅黑" w:cs="宋体"/>
          <w:kern w:val="0"/>
          <w:szCs w:val="21"/>
        </w:rPr>
        <w:t>流程如有变动请以实际</w:t>
      </w:r>
      <w:r w:rsidRPr="001906F7">
        <w:rPr>
          <w:rFonts w:ascii="微软雅黑" w:eastAsia="微软雅黑" w:hAnsi="微软雅黑" w:cs="宋体" w:hint="eastAsia"/>
          <w:kern w:val="0"/>
          <w:szCs w:val="21"/>
        </w:rPr>
        <w:t>通知</w:t>
      </w:r>
      <w:r w:rsidRPr="001906F7">
        <w:rPr>
          <w:rFonts w:ascii="微软雅黑" w:eastAsia="微软雅黑" w:hAnsi="微软雅黑" w:cs="宋体"/>
          <w:kern w:val="0"/>
          <w:szCs w:val="21"/>
        </w:rPr>
        <w:t>为准。</w:t>
      </w:r>
    </w:p>
    <w:p w:rsidR="0038438F" w:rsidRDefault="0038438F" w:rsidP="0038438F">
      <w:pPr>
        <w:widowControl/>
        <w:spacing w:line="280" w:lineRule="exact"/>
        <w:jc w:val="left"/>
        <w:rPr>
          <w:rFonts w:ascii="微软雅黑" w:eastAsia="微软雅黑" w:hAnsi="微软雅黑" w:cs="宋体"/>
          <w:kern w:val="0"/>
          <w:szCs w:val="21"/>
        </w:rPr>
      </w:pPr>
    </w:p>
    <w:p w:rsidR="0038438F" w:rsidRDefault="0038438F" w:rsidP="0038438F">
      <w:pPr>
        <w:widowControl/>
        <w:spacing w:line="280" w:lineRule="exact"/>
        <w:jc w:val="left"/>
        <w:rPr>
          <w:rFonts w:ascii="微软雅黑" w:eastAsia="微软雅黑" w:hAnsi="微软雅黑" w:cs="宋体"/>
          <w:kern w:val="0"/>
          <w:szCs w:val="21"/>
        </w:rPr>
      </w:pPr>
    </w:p>
    <w:p w:rsidR="0038438F" w:rsidRDefault="0038438F" w:rsidP="0038438F">
      <w:pPr>
        <w:widowControl/>
        <w:spacing w:line="280" w:lineRule="exact"/>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宣讲行程</w:t>
      </w:r>
    </w:p>
    <w:p w:rsidR="0038438F" w:rsidRDefault="0038438F" w:rsidP="0038438F">
      <w:pPr>
        <w:widowControl/>
        <w:spacing w:line="280" w:lineRule="exact"/>
        <w:jc w:val="left"/>
        <w:rPr>
          <w:rFonts w:ascii="微软雅黑" w:eastAsia="微软雅黑" w:hAnsi="微软雅黑" w:cs="宋体"/>
          <w:kern w:val="0"/>
          <w:szCs w:val="21"/>
        </w:rPr>
      </w:pPr>
    </w:p>
    <w:tbl>
      <w:tblPr>
        <w:tblW w:w="874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5"/>
        <w:gridCol w:w="2245"/>
        <w:gridCol w:w="1276"/>
        <w:gridCol w:w="1701"/>
        <w:gridCol w:w="2551"/>
      </w:tblGrid>
      <w:tr w:rsidR="0038438F" w:rsidRPr="00A75F75" w:rsidTr="002818C9">
        <w:trPr>
          <w:trHeight w:val="255"/>
        </w:trPr>
        <w:tc>
          <w:tcPr>
            <w:tcW w:w="97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城市</w:t>
            </w:r>
          </w:p>
        </w:tc>
        <w:tc>
          <w:tcPr>
            <w:tcW w:w="224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学校</w:t>
            </w:r>
          </w:p>
        </w:tc>
        <w:tc>
          <w:tcPr>
            <w:tcW w:w="1276"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宣讲日期</w:t>
            </w:r>
          </w:p>
        </w:tc>
        <w:tc>
          <w:tcPr>
            <w:tcW w:w="170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宣讲时间</w:t>
            </w:r>
          </w:p>
        </w:tc>
        <w:tc>
          <w:tcPr>
            <w:tcW w:w="255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场地</w:t>
            </w:r>
          </w:p>
        </w:tc>
      </w:tr>
      <w:tr w:rsidR="0038438F" w:rsidRPr="00A75F75" w:rsidTr="002818C9">
        <w:trPr>
          <w:trHeight w:val="255"/>
        </w:trPr>
        <w:tc>
          <w:tcPr>
            <w:tcW w:w="97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哈尔滨市</w:t>
            </w:r>
          </w:p>
        </w:tc>
        <w:tc>
          <w:tcPr>
            <w:tcW w:w="224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哈尔滨工业大学</w:t>
            </w:r>
          </w:p>
        </w:tc>
        <w:tc>
          <w:tcPr>
            <w:tcW w:w="1276"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2016-10-09</w:t>
            </w:r>
          </w:p>
        </w:tc>
        <w:tc>
          <w:tcPr>
            <w:tcW w:w="170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14:00-16:00</w:t>
            </w:r>
          </w:p>
        </w:tc>
        <w:tc>
          <w:tcPr>
            <w:tcW w:w="255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新活动中心</w:t>
            </w:r>
            <w:r w:rsidRPr="00A75F75">
              <w:rPr>
                <w:rFonts w:ascii="微软雅黑" w:eastAsia="微软雅黑" w:hAnsi="微软雅黑" w:cs="Arial"/>
                <w:sz w:val="18"/>
                <w:szCs w:val="20"/>
              </w:rPr>
              <w:t>214(</w:t>
            </w:r>
            <w:r w:rsidRPr="00A75F75">
              <w:rPr>
                <w:rFonts w:ascii="微软雅黑" w:eastAsia="微软雅黑" w:hAnsi="微软雅黑" w:hint="eastAsia"/>
                <w:sz w:val="18"/>
                <w:szCs w:val="20"/>
              </w:rPr>
              <w:t>本部</w:t>
            </w:r>
            <w:r w:rsidRPr="00A75F75">
              <w:rPr>
                <w:rFonts w:ascii="微软雅黑" w:eastAsia="微软雅黑" w:hAnsi="微软雅黑" w:cs="Arial"/>
                <w:sz w:val="18"/>
                <w:szCs w:val="20"/>
              </w:rPr>
              <w:t>)</w:t>
            </w:r>
          </w:p>
        </w:tc>
      </w:tr>
      <w:tr w:rsidR="0038438F" w:rsidRPr="00A75F75" w:rsidTr="002818C9">
        <w:trPr>
          <w:trHeight w:val="255"/>
        </w:trPr>
        <w:tc>
          <w:tcPr>
            <w:tcW w:w="97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吉林市</w:t>
            </w:r>
          </w:p>
        </w:tc>
        <w:tc>
          <w:tcPr>
            <w:tcW w:w="224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东北电力大学</w:t>
            </w:r>
          </w:p>
        </w:tc>
        <w:tc>
          <w:tcPr>
            <w:tcW w:w="1276" w:type="dxa"/>
            <w:noWrap/>
            <w:tcMar>
              <w:top w:w="0" w:type="dxa"/>
              <w:left w:w="108" w:type="dxa"/>
              <w:bottom w:w="0" w:type="dxa"/>
              <w:right w:w="108" w:type="dxa"/>
            </w:tcMar>
            <w:vAlign w:val="bottom"/>
            <w:hideMark/>
          </w:tcPr>
          <w:p w:rsidR="0038438F" w:rsidRPr="00964999" w:rsidRDefault="0038438F" w:rsidP="002818C9">
            <w:pPr>
              <w:jc w:val="left"/>
              <w:rPr>
                <w:rFonts w:ascii="微软雅黑" w:eastAsia="微软雅黑" w:hAnsi="微软雅黑"/>
                <w:color w:val="000000" w:themeColor="text1"/>
                <w:sz w:val="18"/>
              </w:rPr>
            </w:pPr>
            <w:r w:rsidRPr="00964999">
              <w:rPr>
                <w:rFonts w:ascii="微软雅黑" w:eastAsia="微软雅黑" w:hAnsi="微软雅黑" w:cs="Arial"/>
                <w:color w:val="000000" w:themeColor="text1"/>
                <w:sz w:val="18"/>
                <w:szCs w:val="20"/>
              </w:rPr>
              <w:t>2016-10-12</w:t>
            </w:r>
          </w:p>
        </w:tc>
        <w:tc>
          <w:tcPr>
            <w:tcW w:w="1701" w:type="dxa"/>
            <w:noWrap/>
            <w:tcMar>
              <w:top w:w="0" w:type="dxa"/>
              <w:left w:w="108" w:type="dxa"/>
              <w:bottom w:w="0" w:type="dxa"/>
              <w:right w:w="108" w:type="dxa"/>
            </w:tcMar>
            <w:vAlign w:val="bottom"/>
            <w:hideMark/>
          </w:tcPr>
          <w:p w:rsidR="0038438F" w:rsidRPr="00964999" w:rsidRDefault="00CB0EBA" w:rsidP="002818C9">
            <w:pPr>
              <w:jc w:val="left"/>
              <w:rPr>
                <w:rFonts w:ascii="微软雅黑" w:eastAsia="微软雅黑" w:hAnsi="微软雅黑"/>
                <w:color w:val="000000" w:themeColor="text1"/>
                <w:sz w:val="18"/>
              </w:rPr>
            </w:pPr>
            <w:r w:rsidRPr="00964999">
              <w:rPr>
                <w:rFonts w:ascii="微软雅黑" w:eastAsia="微软雅黑" w:hAnsi="微软雅黑" w:cs="Arial" w:hint="eastAsia"/>
                <w:color w:val="000000" w:themeColor="text1"/>
                <w:sz w:val="18"/>
                <w:szCs w:val="20"/>
              </w:rPr>
              <w:t>16:00-18:00</w:t>
            </w:r>
          </w:p>
        </w:tc>
        <w:tc>
          <w:tcPr>
            <w:tcW w:w="255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新校区大学生活动中心</w:t>
            </w:r>
            <w:r w:rsidRPr="00A75F75">
              <w:rPr>
                <w:rFonts w:ascii="微软雅黑" w:eastAsia="微软雅黑" w:hAnsi="微软雅黑" w:cs="Arial"/>
                <w:sz w:val="18"/>
                <w:szCs w:val="20"/>
              </w:rPr>
              <w:t>403</w:t>
            </w:r>
          </w:p>
        </w:tc>
      </w:tr>
      <w:tr w:rsidR="0038438F" w:rsidRPr="00A75F75" w:rsidTr="002818C9">
        <w:trPr>
          <w:trHeight w:val="255"/>
        </w:trPr>
        <w:tc>
          <w:tcPr>
            <w:tcW w:w="97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长沙市</w:t>
            </w:r>
          </w:p>
        </w:tc>
        <w:tc>
          <w:tcPr>
            <w:tcW w:w="224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长沙理工大学（云塘校区）</w:t>
            </w:r>
          </w:p>
        </w:tc>
        <w:tc>
          <w:tcPr>
            <w:tcW w:w="1276"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2016-10-12</w:t>
            </w:r>
          </w:p>
        </w:tc>
        <w:tc>
          <w:tcPr>
            <w:tcW w:w="170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18:30-20:00</w:t>
            </w:r>
          </w:p>
        </w:tc>
        <w:tc>
          <w:tcPr>
            <w:tcW w:w="2551" w:type="dxa"/>
            <w:noWrap/>
            <w:tcMar>
              <w:top w:w="0" w:type="dxa"/>
              <w:left w:w="108" w:type="dxa"/>
              <w:bottom w:w="0" w:type="dxa"/>
              <w:right w:w="108" w:type="dxa"/>
            </w:tcMar>
            <w:vAlign w:val="bottom"/>
            <w:hideMark/>
          </w:tcPr>
          <w:p w:rsidR="0038438F" w:rsidRPr="00A75F75" w:rsidRDefault="00CB0EBA" w:rsidP="002818C9">
            <w:pPr>
              <w:jc w:val="left"/>
              <w:rPr>
                <w:rFonts w:ascii="微软雅黑" w:eastAsia="微软雅黑" w:hAnsi="微软雅黑"/>
                <w:sz w:val="18"/>
              </w:rPr>
            </w:pPr>
            <w:r w:rsidRPr="00CB0EBA">
              <w:rPr>
                <w:rFonts w:ascii="微软雅黑" w:eastAsia="微软雅黑" w:hAnsi="微软雅黑" w:hint="eastAsia"/>
                <w:color w:val="000000"/>
                <w:sz w:val="18"/>
                <w:szCs w:val="18"/>
              </w:rPr>
              <w:t>创新创业楼A207</w:t>
            </w:r>
          </w:p>
        </w:tc>
      </w:tr>
      <w:tr w:rsidR="0038438F" w:rsidRPr="00A75F75" w:rsidTr="002818C9">
        <w:trPr>
          <w:trHeight w:val="255"/>
        </w:trPr>
        <w:tc>
          <w:tcPr>
            <w:tcW w:w="97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沈阳市</w:t>
            </w:r>
          </w:p>
        </w:tc>
        <w:tc>
          <w:tcPr>
            <w:tcW w:w="224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沈阳工程学院</w:t>
            </w:r>
          </w:p>
        </w:tc>
        <w:tc>
          <w:tcPr>
            <w:tcW w:w="1276"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2016-10-17</w:t>
            </w:r>
          </w:p>
        </w:tc>
        <w:tc>
          <w:tcPr>
            <w:tcW w:w="170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18:30-20:00</w:t>
            </w:r>
          </w:p>
        </w:tc>
        <w:tc>
          <w:tcPr>
            <w:tcW w:w="255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图书馆报告厅</w:t>
            </w:r>
          </w:p>
        </w:tc>
      </w:tr>
      <w:tr w:rsidR="0038438F" w:rsidRPr="00A75F75" w:rsidTr="002818C9">
        <w:trPr>
          <w:trHeight w:val="255"/>
        </w:trPr>
        <w:tc>
          <w:tcPr>
            <w:tcW w:w="97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武汉市</w:t>
            </w:r>
          </w:p>
        </w:tc>
        <w:tc>
          <w:tcPr>
            <w:tcW w:w="224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武汉大学</w:t>
            </w:r>
          </w:p>
        </w:tc>
        <w:tc>
          <w:tcPr>
            <w:tcW w:w="1276"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2016-10-17</w:t>
            </w:r>
          </w:p>
        </w:tc>
        <w:tc>
          <w:tcPr>
            <w:tcW w:w="170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18:30-20:00</w:t>
            </w:r>
          </w:p>
        </w:tc>
        <w:tc>
          <w:tcPr>
            <w:tcW w:w="255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工学部</w:t>
            </w:r>
            <w:r w:rsidRPr="00A75F75">
              <w:rPr>
                <w:rFonts w:ascii="微软雅黑" w:eastAsia="微软雅黑" w:hAnsi="微软雅黑" w:cs="Arial"/>
                <w:sz w:val="18"/>
                <w:szCs w:val="20"/>
              </w:rPr>
              <w:t>10</w:t>
            </w:r>
            <w:r w:rsidRPr="00A75F75">
              <w:rPr>
                <w:rFonts w:ascii="微软雅黑" w:eastAsia="微软雅黑" w:hAnsi="微软雅黑" w:hint="eastAsia"/>
                <w:sz w:val="18"/>
                <w:szCs w:val="20"/>
              </w:rPr>
              <w:t>教</w:t>
            </w:r>
            <w:r w:rsidRPr="00A75F75">
              <w:rPr>
                <w:rFonts w:ascii="微软雅黑" w:eastAsia="微软雅黑" w:hAnsi="微软雅黑" w:cs="Arial"/>
                <w:sz w:val="18"/>
                <w:szCs w:val="20"/>
              </w:rPr>
              <w:t>201</w:t>
            </w:r>
          </w:p>
        </w:tc>
      </w:tr>
      <w:tr w:rsidR="0038438F" w:rsidRPr="00A75F75" w:rsidTr="002818C9">
        <w:trPr>
          <w:trHeight w:val="255"/>
        </w:trPr>
        <w:tc>
          <w:tcPr>
            <w:tcW w:w="97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北京市</w:t>
            </w:r>
          </w:p>
        </w:tc>
        <w:tc>
          <w:tcPr>
            <w:tcW w:w="2245"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华北电力大学</w:t>
            </w:r>
          </w:p>
        </w:tc>
        <w:tc>
          <w:tcPr>
            <w:tcW w:w="1276"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2016-10-20</w:t>
            </w:r>
          </w:p>
        </w:tc>
        <w:tc>
          <w:tcPr>
            <w:tcW w:w="170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cs="Arial"/>
                <w:sz w:val="18"/>
                <w:szCs w:val="20"/>
              </w:rPr>
              <w:t>19:00-20:00</w:t>
            </w:r>
          </w:p>
        </w:tc>
        <w:tc>
          <w:tcPr>
            <w:tcW w:w="2551" w:type="dxa"/>
            <w:noWrap/>
            <w:tcMar>
              <w:top w:w="0" w:type="dxa"/>
              <w:left w:w="108" w:type="dxa"/>
              <w:bottom w:w="0" w:type="dxa"/>
              <w:right w:w="108" w:type="dxa"/>
            </w:tcMar>
            <w:vAlign w:val="bottom"/>
            <w:hideMark/>
          </w:tcPr>
          <w:p w:rsidR="0038438F" w:rsidRPr="00A75F75" w:rsidRDefault="0038438F" w:rsidP="002818C9">
            <w:pPr>
              <w:jc w:val="left"/>
              <w:rPr>
                <w:rFonts w:ascii="微软雅黑" w:eastAsia="微软雅黑" w:hAnsi="微软雅黑"/>
                <w:sz w:val="18"/>
              </w:rPr>
            </w:pPr>
            <w:r w:rsidRPr="00A75F75">
              <w:rPr>
                <w:rFonts w:ascii="微软雅黑" w:eastAsia="微软雅黑" w:hAnsi="微软雅黑" w:hint="eastAsia"/>
                <w:sz w:val="18"/>
                <w:szCs w:val="20"/>
              </w:rPr>
              <w:t>国际交流中心多功能厅</w:t>
            </w:r>
          </w:p>
        </w:tc>
      </w:tr>
      <w:tr w:rsidR="009D4924" w:rsidRPr="00A75F75" w:rsidTr="002818C9">
        <w:trPr>
          <w:trHeight w:val="255"/>
        </w:trPr>
        <w:tc>
          <w:tcPr>
            <w:tcW w:w="975" w:type="dxa"/>
            <w:noWrap/>
            <w:tcMar>
              <w:top w:w="0" w:type="dxa"/>
              <w:left w:w="108" w:type="dxa"/>
              <w:bottom w:w="0" w:type="dxa"/>
              <w:right w:w="108" w:type="dxa"/>
            </w:tcMar>
            <w:vAlign w:val="bottom"/>
          </w:tcPr>
          <w:p w:rsidR="009D4924" w:rsidRPr="00A75F75" w:rsidRDefault="009D4924" w:rsidP="00900A41">
            <w:pPr>
              <w:jc w:val="left"/>
              <w:rPr>
                <w:rFonts w:ascii="微软雅黑" w:eastAsia="微软雅黑" w:hAnsi="微软雅黑"/>
                <w:sz w:val="18"/>
              </w:rPr>
            </w:pPr>
            <w:r w:rsidRPr="00A75F75">
              <w:rPr>
                <w:rFonts w:ascii="微软雅黑" w:eastAsia="微软雅黑" w:hAnsi="微软雅黑" w:hint="eastAsia"/>
                <w:sz w:val="18"/>
                <w:szCs w:val="20"/>
              </w:rPr>
              <w:t>南京市</w:t>
            </w:r>
          </w:p>
        </w:tc>
        <w:tc>
          <w:tcPr>
            <w:tcW w:w="2245" w:type="dxa"/>
            <w:noWrap/>
            <w:tcMar>
              <w:top w:w="0" w:type="dxa"/>
              <w:left w:w="108" w:type="dxa"/>
              <w:bottom w:w="0" w:type="dxa"/>
              <w:right w:w="108" w:type="dxa"/>
            </w:tcMar>
            <w:vAlign w:val="bottom"/>
          </w:tcPr>
          <w:p w:rsidR="009D4924" w:rsidRPr="00A75F75" w:rsidRDefault="009D4924" w:rsidP="002818C9">
            <w:pPr>
              <w:jc w:val="left"/>
              <w:rPr>
                <w:rFonts w:ascii="微软雅黑" w:eastAsia="微软雅黑" w:hAnsi="微软雅黑" w:hint="eastAsia"/>
                <w:sz w:val="18"/>
                <w:szCs w:val="20"/>
              </w:rPr>
            </w:pPr>
            <w:r>
              <w:rPr>
                <w:rFonts w:ascii="微软雅黑" w:eastAsia="微软雅黑" w:hAnsi="微软雅黑" w:hint="eastAsia"/>
                <w:sz w:val="18"/>
                <w:szCs w:val="20"/>
              </w:rPr>
              <w:t>东南大学</w:t>
            </w:r>
          </w:p>
        </w:tc>
        <w:tc>
          <w:tcPr>
            <w:tcW w:w="1276" w:type="dxa"/>
            <w:noWrap/>
            <w:tcMar>
              <w:top w:w="0" w:type="dxa"/>
              <w:left w:w="108" w:type="dxa"/>
              <w:bottom w:w="0" w:type="dxa"/>
              <w:right w:w="108" w:type="dxa"/>
            </w:tcMar>
            <w:vAlign w:val="bottom"/>
          </w:tcPr>
          <w:p w:rsidR="009D4924" w:rsidRPr="00A75F75" w:rsidRDefault="009D4924" w:rsidP="002818C9">
            <w:pPr>
              <w:jc w:val="left"/>
              <w:rPr>
                <w:rFonts w:ascii="微软雅黑" w:eastAsia="微软雅黑" w:hAnsi="微软雅黑" w:cs="Arial"/>
                <w:sz w:val="18"/>
                <w:szCs w:val="20"/>
              </w:rPr>
            </w:pPr>
            <w:r>
              <w:rPr>
                <w:rFonts w:ascii="微软雅黑" w:eastAsia="微软雅黑" w:hAnsi="微软雅黑" w:cs="Arial" w:hint="eastAsia"/>
                <w:sz w:val="18"/>
                <w:szCs w:val="20"/>
              </w:rPr>
              <w:t>2016-10-20</w:t>
            </w:r>
          </w:p>
        </w:tc>
        <w:tc>
          <w:tcPr>
            <w:tcW w:w="1701" w:type="dxa"/>
            <w:noWrap/>
            <w:tcMar>
              <w:top w:w="0" w:type="dxa"/>
              <w:left w:w="108" w:type="dxa"/>
              <w:bottom w:w="0" w:type="dxa"/>
              <w:right w:w="108" w:type="dxa"/>
            </w:tcMar>
            <w:vAlign w:val="bottom"/>
          </w:tcPr>
          <w:p w:rsidR="009D4924" w:rsidRPr="00A75F75" w:rsidRDefault="009D4924" w:rsidP="002818C9">
            <w:pPr>
              <w:jc w:val="left"/>
              <w:rPr>
                <w:rFonts w:ascii="微软雅黑" w:eastAsia="微软雅黑" w:hAnsi="微软雅黑" w:cs="Arial"/>
                <w:sz w:val="18"/>
                <w:szCs w:val="20"/>
              </w:rPr>
            </w:pPr>
            <w:r>
              <w:rPr>
                <w:rFonts w:ascii="微软雅黑" w:eastAsia="微软雅黑" w:hAnsi="微软雅黑" w:cs="Arial" w:hint="eastAsia"/>
                <w:sz w:val="18"/>
                <w:szCs w:val="20"/>
              </w:rPr>
              <w:t>14:30-16:30</w:t>
            </w:r>
          </w:p>
        </w:tc>
        <w:tc>
          <w:tcPr>
            <w:tcW w:w="2551" w:type="dxa"/>
            <w:noWrap/>
            <w:tcMar>
              <w:top w:w="0" w:type="dxa"/>
              <w:left w:w="108" w:type="dxa"/>
              <w:bottom w:w="0" w:type="dxa"/>
              <w:right w:w="108" w:type="dxa"/>
            </w:tcMar>
            <w:vAlign w:val="bottom"/>
          </w:tcPr>
          <w:p w:rsidR="009D4924" w:rsidRPr="00A75F75" w:rsidRDefault="009D4924" w:rsidP="002818C9">
            <w:pPr>
              <w:jc w:val="left"/>
              <w:rPr>
                <w:rFonts w:ascii="微软雅黑" w:eastAsia="微软雅黑" w:hAnsi="微软雅黑" w:hint="eastAsia"/>
                <w:color w:val="000000"/>
                <w:sz w:val="18"/>
                <w:szCs w:val="18"/>
              </w:rPr>
            </w:pPr>
            <w:proofErr w:type="gramStart"/>
            <w:r>
              <w:rPr>
                <w:rFonts w:ascii="微软雅黑" w:eastAsia="微软雅黑" w:hAnsi="微软雅黑" w:hint="eastAsia"/>
                <w:color w:val="000000"/>
                <w:sz w:val="18"/>
                <w:szCs w:val="18"/>
              </w:rPr>
              <w:t>动力楼</w:t>
            </w:r>
            <w:proofErr w:type="gramEnd"/>
            <w:r>
              <w:rPr>
                <w:rFonts w:ascii="微软雅黑" w:eastAsia="微软雅黑" w:hAnsi="微软雅黑" w:hint="eastAsia"/>
                <w:color w:val="000000"/>
                <w:sz w:val="18"/>
                <w:szCs w:val="18"/>
              </w:rPr>
              <w:t>422</w:t>
            </w:r>
          </w:p>
        </w:tc>
      </w:tr>
      <w:tr w:rsidR="009D4924" w:rsidRPr="00A75F75" w:rsidTr="002818C9">
        <w:trPr>
          <w:trHeight w:val="255"/>
        </w:trPr>
        <w:tc>
          <w:tcPr>
            <w:tcW w:w="975"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南京市</w:t>
            </w:r>
          </w:p>
        </w:tc>
        <w:tc>
          <w:tcPr>
            <w:tcW w:w="2245"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南京工程学院</w:t>
            </w:r>
          </w:p>
        </w:tc>
        <w:tc>
          <w:tcPr>
            <w:tcW w:w="1276"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cs="Arial"/>
                <w:sz w:val="18"/>
                <w:szCs w:val="20"/>
              </w:rPr>
              <w:t>2016-10-20</w:t>
            </w:r>
          </w:p>
        </w:tc>
        <w:tc>
          <w:tcPr>
            <w:tcW w:w="1701"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cs="Arial"/>
                <w:sz w:val="18"/>
                <w:szCs w:val="20"/>
              </w:rPr>
              <w:t>18:30-20:00</w:t>
            </w:r>
          </w:p>
        </w:tc>
        <w:tc>
          <w:tcPr>
            <w:tcW w:w="2551"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color w:val="000000"/>
                <w:sz w:val="18"/>
                <w:szCs w:val="18"/>
              </w:rPr>
              <w:t>东</w:t>
            </w:r>
            <w:r w:rsidRPr="00A75F75">
              <w:rPr>
                <w:rFonts w:ascii="微软雅黑" w:eastAsia="微软雅黑" w:hAnsi="微软雅黑" w:cs="Arial"/>
                <w:color w:val="000000"/>
                <w:sz w:val="18"/>
                <w:szCs w:val="18"/>
              </w:rPr>
              <w:t>301</w:t>
            </w:r>
          </w:p>
        </w:tc>
      </w:tr>
      <w:tr w:rsidR="009D4924" w:rsidRPr="00A75F75" w:rsidTr="002818C9">
        <w:trPr>
          <w:trHeight w:val="255"/>
        </w:trPr>
        <w:tc>
          <w:tcPr>
            <w:tcW w:w="975"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保定市</w:t>
            </w:r>
          </w:p>
        </w:tc>
        <w:tc>
          <w:tcPr>
            <w:tcW w:w="2245"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华北电力大学（保定校区）</w:t>
            </w:r>
          </w:p>
        </w:tc>
        <w:tc>
          <w:tcPr>
            <w:tcW w:w="1276"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cs="Arial"/>
                <w:sz w:val="18"/>
                <w:szCs w:val="20"/>
              </w:rPr>
              <w:t>2016-10-24</w:t>
            </w:r>
          </w:p>
        </w:tc>
        <w:tc>
          <w:tcPr>
            <w:tcW w:w="1701"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cs="Arial"/>
                <w:sz w:val="18"/>
                <w:szCs w:val="20"/>
              </w:rPr>
              <w:t>18:30-20:00</w:t>
            </w:r>
          </w:p>
        </w:tc>
        <w:tc>
          <w:tcPr>
            <w:tcW w:w="2551"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教</w:t>
            </w:r>
            <w:proofErr w:type="gramStart"/>
            <w:r w:rsidRPr="00A75F75">
              <w:rPr>
                <w:rFonts w:ascii="微软雅黑" w:eastAsia="微软雅黑" w:hAnsi="微软雅黑" w:hint="eastAsia"/>
                <w:sz w:val="18"/>
                <w:szCs w:val="20"/>
              </w:rPr>
              <w:t>九报告</w:t>
            </w:r>
            <w:proofErr w:type="gramEnd"/>
            <w:r w:rsidRPr="00A75F75">
              <w:rPr>
                <w:rFonts w:ascii="微软雅黑" w:eastAsia="微软雅黑" w:hAnsi="微软雅黑" w:hint="eastAsia"/>
                <w:sz w:val="18"/>
                <w:szCs w:val="20"/>
              </w:rPr>
              <w:t>厅</w:t>
            </w:r>
          </w:p>
        </w:tc>
      </w:tr>
      <w:tr w:rsidR="009D4924" w:rsidRPr="00A75F75" w:rsidTr="002818C9">
        <w:trPr>
          <w:trHeight w:val="255"/>
        </w:trPr>
        <w:tc>
          <w:tcPr>
            <w:tcW w:w="975"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郑州市</w:t>
            </w:r>
          </w:p>
        </w:tc>
        <w:tc>
          <w:tcPr>
            <w:tcW w:w="2245"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郑州大学（新区）</w:t>
            </w:r>
          </w:p>
        </w:tc>
        <w:tc>
          <w:tcPr>
            <w:tcW w:w="1276"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cs="Arial"/>
                <w:sz w:val="18"/>
                <w:szCs w:val="20"/>
              </w:rPr>
              <w:t>2016-10-24</w:t>
            </w:r>
          </w:p>
        </w:tc>
        <w:tc>
          <w:tcPr>
            <w:tcW w:w="1701"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cs="Arial"/>
                <w:sz w:val="18"/>
                <w:szCs w:val="20"/>
              </w:rPr>
              <w:t>18:30-20:00</w:t>
            </w:r>
          </w:p>
        </w:tc>
        <w:tc>
          <w:tcPr>
            <w:tcW w:w="2551"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电气工程学院报告厅</w:t>
            </w:r>
          </w:p>
        </w:tc>
      </w:tr>
      <w:tr w:rsidR="009D4924" w:rsidRPr="00A75F75" w:rsidTr="002818C9">
        <w:trPr>
          <w:trHeight w:val="255"/>
        </w:trPr>
        <w:tc>
          <w:tcPr>
            <w:tcW w:w="975"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重庆市</w:t>
            </w:r>
          </w:p>
        </w:tc>
        <w:tc>
          <w:tcPr>
            <w:tcW w:w="2245"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重庆大学（</w:t>
            </w:r>
            <w:r w:rsidRPr="00A75F75">
              <w:rPr>
                <w:rFonts w:ascii="微软雅黑" w:eastAsia="微软雅黑" w:hAnsi="微软雅黑" w:cs="Arial"/>
                <w:sz w:val="18"/>
                <w:szCs w:val="20"/>
              </w:rPr>
              <w:t>A</w:t>
            </w:r>
            <w:r w:rsidRPr="00A75F75">
              <w:rPr>
                <w:rFonts w:ascii="微软雅黑" w:eastAsia="微软雅黑" w:hAnsi="微软雅黑" w:hint="eastAsia"/>
                <w:sz w:val="18"/>
                <w:szCs w:val="20"/>
              </w:rPr>
              <w:t>区）</w:t>
            </w:r>
          </w:p>
        </w:tc>
        <w:tc>
          <w:tcPr>
            <w:tcW w:w="1276"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cs="Arial"/>
                <w:sz w:val="18"/>
                <w:szCs w:val="20"/>
              </w:rPr>
              <w:t>2016-10-27</w:t>
            </w:r>
          </w:p>
        </w:tc>
        <w:tc>
          <w:tcPr>
            <w:tcW w:w="1701"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cs="Arial"/>
                <w:sz w:val="18"/>
                <w:szCs w:val="20"/>
              </w:rPr>
              <w:t>18:30-20:00</w:t>
            </w:r>
          </w:p>
        </w:tc>
        <w:tc>
          <w:tcPr>
            <w:tcW w:w="2551" w:type="dxa"/>
            <w:noWrap/>
            <w:tcMar>
              <w:top w:w="0" w:type="dxa"/>
              <w:left w:w="108" w:type="dxa"/>
              <w:bottom w:w="0" w:type="dxa"/>
              <w:right w:w="108" w:type="dxa"/>
            </w:tcMar>
            <w:vAlign w:val="bottom"/>
            <w:hideMark/>
          </w:tcPr>
          <w:p w:rsidR="009D4924" w:rsidRPr="00A75F75" w:rsidRDefault="009D4924" w:rsidP="002818C9">
            <w:pPr>
              <w:jc w:val="left"/>
              <w:rPr>
                <w:rFonts w:ascii="微软雅黑" w:eastAsia="微软雅黑" w:hAnsi="微软雅黑"/>
                <w:sz w:val="18"/>
              </w:rPr>
            </w:pPr>
            <w:r w:rsidRPr="00A75F75">
              <w:rPr>
                <w:rFonts w:ascii="微软雅黑" w:eastAsia="微软雅黑" w:hAnsi="微软雅黑" w:hint="eastAsia"/>
                <w:sz w:val="18"/>
                <w:szCs w:val="20"/>
              </w:rPr>
              <w:t>主教</w:t>
            </w:r>
            <w:r w:rsidRPr="00A75F75">
              <w:rPr>
                <w:rFonts w:ascii="微软雅黑" w:eastAsia="微软雅黑" w:hAnsi="微软雅黑" w:cs="Arial"/>
                <w:sz w:val="18"/>
                <w:szCs w:val="20"/>
              </w:rPr>
              <w:t>328</w:t>
            </w:r>
          </w:p>
        </w:tc>
      </w:tr>
    </w:tbl>
    <w:p w:rsidR="0038438F" w:rsidRDefault="0038438F" w:rsidP="0038438F">
      <w:pPr>
        <w:widowControl/>
        <w:spacing w:line="28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注</w:t>
      </w:r>
      <w:r>
        <w:rPr>
          <w:rFonts w:ascii="微软雅黑" w:eastAsia="微软雅黑" w:hAnsi="微软雅黑" w:cs="宋体"/>
          <w:kern w:val="0"/>
          <w:szCs w:val="21"/>
        </w:rPr>
        <w:t>：</w:t>
      </w:r>
      <w:r>
        <w:rPr>
          <w:rFonts w:ascii="微软雅黑" w:eastAsia="微软雅黑" w:hAnsi="微软雅黑" w:cs="宋体" w:hint="eastAsia"/>
          <w:kern w:val="0"/>
          <w:szCs w:val="21"/>
        </w:rPr>
        <w:t>以上安排</w:t>
      </w:r>
      <w:r>
        <w:rPr>
          <w:rFonts w:ascii="微软雅黑" w:eastAsia="微软雅黑" w:hAnsi="微软雅黑" w:cs="宋体"/>
          <w:kern w:val="0"/>
          <w:szCs w:val="21"/>
        </w:rPr>
        <w:t>请</w:t>
      </w:r>
      <w:proofErr w:type="gramStart"/>
      <w:r>
        <w:rPr>
          <w:rFonts w:ascii="微软雅黑" w:eastAsia="微软雅黑" w:hAnsi="微软雅黑" w:cs="宋体"/>
          <w:kern w:val="0"/>
          <w:szCs w:val="21"/>
        </w:rPr>
        <w:t>以</w:t>
      </w:r>
      <w:r>
        <w:rPr>
          <w:rFonts w:ascii="微软雅黑" w:eastAsia="微软雅黑" w:hAnsi="微软雅黑" w:cs="宋体" w:hint="eastAsia"/>
          <w:kern w:val="0"/>
          <w:szCs w:val="21"/>
        </w:rPr>
        <w:t>网申</w:t>
      </w:r>
      <w:r>
        <w:rPr>
          <w:rFonts w:ascii="微软雅黑" w:eastAsia="微软雅黑" w:hAnsi="微软雅黑" w:cs="宋体"/>
          <w:kern w:val="0"/>
          <w:szCs w:val="21"/>
        </w:rPr>
        <w:t>主页</w:t>
      </w:r>
      <w:proofErr w:type="gramEnd"/>
      <w:r>
        <w:rPr>
          <w:rFonts w:ascii="微软雅黑" w:eastAsia="微软雅黑" w:hAnsi="微软雅黑" w:cs="宋体"/>
          <w:kern w:val="0"/>
          <w:szCs w:val="21"/>
        </w:rPr>
        <w:t>信息</w:t>
      </w:r>
      <w:proofErr w:type="gramStart"/>
      <w:r>
        <w:rPr>
          <w:rFonts w:ascii="微软雅黑" w:eastAsia="微软雅黑" w:hAnsi="微软雅黑" w:cs="宋体" w:hint="eastAsia"/>
          <w:kern w:val="0"/>
          <w:szCs w:val="21"/>
        </w:rPr>
        <w:t>及</w:t>
      </w:r>
      <w:r>
        <w:rPr>
          <w:rFonts w:ascii="微软雅黑" w:eastAsia="微软雅黑" w:hAnsi="微软雅黑" w:cs="宋体"/>
          <w:kern w:val="0"/>
          <w:szCs w:val="21"/>
        </w:rPr>
        <w:t>微信推送</w:t>
      </w:r>
      <w:proofErr w:type="gramEnd"/>
      <w:r>
        <w:rPr>
          <w:rFonts w:ascii="微软雅黑" w:eastAsia="微软雅黑" w:hAnsi="微软雅黑" w:cs="宋体"/>
          <w:kern w:val="0"/>
          <w:szCs w:val="21"/>
        </w:rPr>
        <w:t>为准</w:t>
      </w:r>
      <w:r>
        <w:rPr>
          <w:rFonts w:ascii="微软雅黑" w:eastAsia="微软雅黑" w:hAnsi="微软雅黑" w:cs="宋体" w:hint="eastAsia"/>
          <w:kern w:val="0"/>
          <w:szCs w:val="21"/>
        </w:rPr>
        <w:t>。</w:t>
      </w:r>
    </w:p>
    <w:p w:rsidR="0038438F" w:rsidRPr="0038438F" w:rsidRDefault="0038438F" w:rsidP="0038438F">
      <w:pPr>
        <w:widowControl/>
        <w:spacing w:line="280" w:lineRule="exact"/>
        <w:jc w:val="left"/>
        <w:rPr>
          <w:rFonts w:ascii="微软雅黑" w:eastAsia="微软雅黑" w:hAnsi="微软雅黑" w:cs="宋体"/>
          <w:kern w:val="0"/>
          <w:szCs w:val="21"/>
        </w:rPr>
      </w:pPr>
      <w:bookmarkStart w:id="0" w:name="_GoBack"/>
      <w:bookmarkEnd w:id="0"/>
    </w:p>
    <w:sectPr w:rsidR="0038438F" w:rsidRPr="0038438F" w:rsidSect="00FB0D1B">
      <w:pgSz w:w="11906" w:h="16838"/>
      <w:pgMar w:top="568"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B8" w:rsidRDefault="00521BB8" w:rsidP="00B10931">
      <w:r>
        <w:separator/>
      </w:r>
    </w:p>
  </w:endnote>
  <w:endnote w:type="continuationSeparator" w:id="0">
    <w:p w:rsidR="00521BB8" w:rsidRDefault="00521BB8" w:rsidP="00B1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微软雅黑 Light">
    <w:altName w:val="微软雅黑"/>
    <w:charset w:val="86"/>
    <w:family w:val="swiss"/>
    <w:pitch w:val="variable"/>
    <w:sig w:usb0="A00002BF"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B8" w:rsidRDefault="00521BB8" w:rsidP="00B10931">
      <w:r>
        <w:separator/>
      </w:r>
    </w:p>
  </w:footnote>
  <w:footnote w:type="continuationSeparator" w:id="0">
    <w:p w:rsidR="00521BB8" w:rsidRDefault="00521BB8" w:rsidP="00B10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DA7"/>
    <w:multiLevelType w:val="hybridMultilevel"/>
    <w:tmpl w:val="1D885E1E"/>
    <w:lvl w:ilvl="0" w:tplc="506CB7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4ED5B49"/>
    <w:multiLevelType w:val="hybridMultilevel"/>
    <w:tmpl w:val="8D8CC1F6"/>
    <w:lvl w:ilvl="0" w:tplc="3A8453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E44569C"/>
    <w:multiLevelType w:val="hybridMultilevel"/>
    <w:tmpl w:val="B3101526"/>
    <w:lvl w:ilvl="0" w:tplc="3A8453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C8F200E"/>
    <w:multiLevelType w:val="hybridMultilevel"/>
    <w:tmpl w:val="E60E54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B9D30A3"/>
    <w:multiLevelType w:val="hybridMultilevel"/>
    <w:tmpl w:val="290AEB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45C"/>
    <w:rsid w:val="00060FA2"/>
    <w:rsid w:val="000623E1"/>
    <w:rsid w:val="000A0FFA"/>
    <w:rsid w:val="000D49DF"/>
    <w:rsid w:val="000E019B"/>
    <w:rsid w:val="000E3788"/>
    <w:rsid w:val="00133289"/>
    <w:rsid w:val="001906F7"/>
    <w:rsid w:val="001918AA"/>
    <w:rsid w:val="00193D31"/>
    <w:rsid w:val="001A2DED"/>
    <w:rsid w:val="0023320C"/>
    <w:rsid w:val="0025402D"/>
    <w:rsid w:val="002607C4"/>
    <w:rsid w:val="00287FB5"/>
    <w:rsid w:val="00366067"/>
    <w:rsid w:val="0038438F"/>
    <w:rsid w:val="003A15AA"/>
    <w:rsid w:val="00407A55"/>
    <w:rsid w:val="0044037A"/>
    <w:rsid w:val="004E18D0"/>
    <w:rsid w:val="00521BB8"/>
    <w:rsid w:val="00552306"/>
    <w:rsid w:val="005A43C9"/>
    <w:rsid w:val="005B2CEE"/>
    <w:rsid w:val="006148DE"/>
    <w:rsid w:val="006275F8"/>
    <w:rsid w:val="00653E88"/>
    <w:rsid w:val="00666332"/>
    <w:rsid w:val="006742F2"/>
    <w:rsid w:val="006A066A"/>
    <w:rsid w:val="00720B5B"/>
    <w:rsid w:val="00725D02"/>
    <w:rsid w:val="0078585E"/>
    <w:rsid w:val="007C2D82"/>
    <w:rsid w:val="007D1CC0"/>
    <w:rsid w:val="0081386D"/>
    <w:rsid w:val="008976EE"/>
    <w:rsid w:val="008B699D"/>
    <w:rsid w:val="008D2E86"/>
    <w:rsid w:val="008D6BE3"/>
    <w:rsid w:val="00916E1A"/>
    <w:rsid w:val="009568BE"/>
    <w:rsid w:val="00964999"/>
    <w:rsid w:val="009726FD"/>
    <w:rsid w:val="009A29EB"/>
    <w:rsid w:val="009C58BB"/>
    <w:rsid w:val="009D4924"/>
    <w:rsid w:val="00A06564"/>
    <w:rsid w:val="00A22E73"/>
    <w:rsid w:val="00A266C0"/>
    <w:rsid w:val="00A46E5A"/>
    <w:rsid w:val="00A55D9C"/>
    <w:rsid w:val="00AD3D66"/>
    <w:rsid w:val="00B10931"/>
    <w:rsid w:val="00B401D8"/>
    <w:rsid w:val="00B40792"/>
    <w:rsid w:val="00C078F4"/>
    <w:rsid w:val="00C1427F"/>
    <w:rsid w:val="00C364DA"/>
    <w:rsid w:val="00C444BE"/>
    <w:rsid w:val="00C52753"/>
    <w:rsid w:val="00C66416"/>
    <w:rsid w:val="00CB0EBA"/>
    <w:rsid w:val="00CE6F5C"/>
    <w:rsid w:val="00D61B3A"/>
    <w:rsid w:val="00D87FA0"/>
    <w:rsid w:val="00DD7BEF"/>
    <w:rsid w:val="00E170D0"/>
    <w:rsid w:val="00E662AE"/>
    <w:rsid w:val="00E73ADE"/>
    <w:rsid w:val="00E8094D"/>
    <w:rsid w:val="00E81977"/>
    <w:rsid w:val="00E9445C"/>
    <w:rsid w:val="00EC25FE"/>
    <w:rsid w:val="00EF49FE"/>
    <w:rsid w:val="00F97BEA"/>
    <w:rsid w:val="00FB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ag">
    <w:name w:val="t_tag"/>
    <w:basedOn w:val="a0"/>
    <w:rsid w:val="00E9445C"/>
  </w:style>
  <w:style w:type="character" w:styleId="a3">
    <w:name w:val="Hyperlink"/>
    <w:basedOn w:val="a0"/>
    <w:uiPriority w:val="99"/>
    <w:unhideWhenUsed/>
    <w:rsid w:val="00E9445C"/>
    <w:rPr>
      <w:color w:val="0000FF" w:themeColor="hyperlink"/>
      <w:u w:val="single"/>
    </w:rPr>
  </w:style>
  <w:style w:type="paragraph" w:styleId="a4">
    <w:name w:val="header"/>
    <w:basedOn w:val="a"/>
    <w:link w:val="Char"/>
    <w:uiPriority w:val="99"/>
    <w:unhideWhenUsed/>
    <w:rsid w:val="00B10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0931"/>
    <w:rPr>
      <w:sz w:val="18"/>
      <w:szCs w:val="18"/>
    </w:rPr>
  </w:style>
  <w:style w:type="paragraph" w:styleId="a5">
    <w:name w:val="footer"/>
    <w:basedOn w:val="a"/>
    <w:link w:val="Char0"/>
    <w:uiPriority w:val="99"/>
    <w:unhideWhenUsed/>
    <w:rsid w:val="00B10931"/>
    <w:pPr>
      <w:tabs>
        <w:tab w:val="center" w:pos="4153"/>
        <w:tab w:val="right" w:pos="8306"/>
      </w:tabs>
      <w:snapToGrid w:val="0"/>
      <w:jc w:val="left"/>
    </w:pPr>
    <w:rPr>
      <w:sz w:val="18"/>
      <w:szCs w:val="18"/>
    </w:rPr>
  </w:style>
  <w:style w:type="character" w:customStyle="1" w:styleId="Char0">
    <w:name w:val="页脚 Char"/>
    <w:basedOn w:val="a0"/>
    <w:link w:val="a5"/>
    <w:uiPriority w:val="99"/>
    <w:rsid w:val="00B10931"/>
    <w:rPr>
      <w:sz w:val="18"/>
      <w:szCs w:val="18"/>
    </w:rPr>
  </w:style>
  <w:style w:type="paragraph" w:styleId="a6">
    <w:name w:val="Balloon Text"/>
    <w:basedOn w:val="a"/>
    <w:link w:val="Char1"/>
    <w:uiPriority w:val="99"/>
    <w:semiHidden/>
    <w:unhideWhenUsed/>
    <w:rsid w:val="00B10931"/>
    <w:rPr>
      <w:sz w:val="18"/>
      <w:szCs w:val="18"/>
    </w:rPr>
  </w:style>
  <w:style w:type="character" w:customStyle="1" w:styleId="Char1">
    <w:name w:val="批注框文本 Char"/>
    <w:basedOn w:val="a0"/>
    <w:link w:val="a6"/>
    <w:uiPriority w:val="99"/>
    <w:semiHidden/>
    <w:rsid w:val="00B10931"/>
    <w:rPr>
      <w:sz w:val="18"/>
      <w:szCs w:val="18"/>
    </w:rPr>
  </w:style>
  <w:style w:type="paragraph" w:styleId="a7">
    <w:name w:val="List Paragraph"/>
    <w:basedOn w:val="a"/>
    <w:uiPriority w:val="34"/>
    <w:qFormat/>
    <w:rsid w:val="00287FB5"/>
    <w:pPr>
      <w:ind w:firstLineChars="200" w:firstLine="420"/>
    </w:pPr>
  </w:style>
  <w:style w:type="table" w:styleId="a8">
    <w:name w:val="Table Grid"/>
    <w:basedOn w:val="a1"/>
    <w:uiPriority w:val="59"/>
    <w:rsid w:val="0055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表 4 - 着色 41"/>
    <w:basedOn w:val="a1"/>
    <w:uiPriority w:val="49"/>
    <w:rsid w:val="001906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953">
      <w:bodyDiv w:val="1"/>
      <w:marLeft w:val="0"/>
      <w:marRight w:val="0"/>
      <w:marTop w:val="0"/>
      <w:marBottom w:val="0"/>
      <w:divBdr>
        <w:top w:val="none" w:sz="0" w:space="0" w:color="auto"/>
        <w:left w:val="none" w:sz="0" w:space="0" w:color="auto"/>
        <w:bottom w:val="none" w:sz="0" w:space="0" w:color="auto"/>
        <w:right w:val="none" w:sz="0" w:space="0" w:color="auto"/>
      </w:divBdr>
    </w:div>
    <w:div w:id="224611493">
      <w:bodyDiv w:val="1"/>
      <w:marLeft w:val="0"/>
      <w:marRight w:val="0"/>
      <w:marTop w:val="0"/>
      <w:marBottom w:val="0"/>
      <w:divBdr>
        <w:top w:val="none" w:sz="0" w:space="0" w:color="auto"/>
        <w:left w:val="none" w:sz="0" w:space="0" w:color="auto"/>
        <w:bottom w:val="none" w:sz="0" w:space="0" w:color="auto"/>
        <w:right w:val="none" w:sz="0" w:space="0" w:color="auto"/>
      </w:divBdr>
    </w:div>
    <w:div w:id="466288678">
      <w:bodyDiv w:val="1"/>
      <w:marLeft w:val="0"/>
      <w:marRight w:val="0"/>
      <w:marTop w:val="0"/>
      <w:marBottom w:val="0"/>
      <w:divBdr>
        <w:top w:val="none" w:sz="0" w:space="0" w:color="auto"/>
        <w:left w:val="none" w:sz="0" w:space="0" w:color="auto"/>
        <w:bottom w:val="none" w:sz="0" w:space="0" w:color="auto"/>
        <w:right w:val="none" w:sz="0" w:space="0" w:color="auto"/>
      </w:divBdr>
    </w:div>
    <w:div w:id="475219625">
      <w:bodyDiv w:val="1"/>
      <w:marLeft w:val="0"/>
      <w:marRight w:val="0"/>
      <w:marTop w:val="0"/>
      <w:marBottom w:val="0"/>
      <w:divBdr>
        <w:top w:val="none" w:sz="0" w:space="0" w:color="auto"/>
        <w:left w:val="none" w:sz="0" w:space="0" w:color="auto"/>
        <w:bottom w:val="none" w:sz="0" w:space="0" w:color="auto"/>
        <w:right w:val="none" w:sz="0" w:space="0" w:color="auto"/>
      </w:divBdr>
      <w:divsChild>
        <w:div w:id="425928072">
          <w:marLeft w:val="547"/>
          <w:marRight w:val="0"/>
          <w:marTop w:val="0"/>
          <w:marBottom w:val="0"/>
          <w:divBdr>
            <w:top w:val="none" w:sz="0" w:space="0" w:color="auto"/>
            <w:left w:val="none" w:sz="0" w:space="0" w:color="auto"/>
            <w:bottom w:val="none" w:sz="0" w:space="0" w:color="auto"/>
            <w:right w:val="none" w:sz="0" w:space="0" w:color="auto"/>
          </w:divBdr>
        </w:div>
        <w:div w:id="1717242713">
          <w:marLeft w:val="547"/>
          <w:marRight w:val="0"/>
          <w:marTop w:val="0"/>
          <w:marBottom w:val="0"/>
          <w:divBdr>
            <w:top w:val="none" w:sz="0" w:space="0" w:color="auto"/>
            <w:left w:val="none" w:sz="0" w:space="0" w:color="auto"/>
            <w:bottom w:val="none" w:sz="0" w:space="0" w:color="auto"/>
            <w:right w:val="none" w:sz="0" w:space="0" w:color="auto"/>
          </w:divBdr>
        </w:div>
        <w:div w:id="1104567908">
          <w:marLeft w:val="547"/>
          <w:marRight w:val="0"/>
          <w:marTop w:val="0"/>
          <w:marBottom w:val="0"/>
          <w:divBdr>
            <w:top w:val="none" w:sz="0" w:space="0" w:color="auto"/>
            <w:left w:val="none" w:sz="0" w:space="0" w:color="auto"/>
            <w:bottom w:val="none" w:sz="0" w:space="0" w:color="auto"/>
            <w:right w:val="none" w:sz="0" w:space="0" w:color="auto"/>
          </w:divBdr>
        </w:div>
        <w:div w:id="1958952434">
          <w:marLeft w:val="547"/>
          <w:marRight w:val="0"/>
          <w:marTop w:val="0"/>
          <w:marBottom w:val="0"/>
          <w:divBdr>
            <w:top w:val="none" w:sz="0" w:space="0" w:color="auto"/>
            <w:left w:val="none" w:sz="0" w:space="0" w:color="auto"/>
            <w:bottom w:val="none" w:sz="0" w:space="0" w:color="auto"/>
            <w:right w:val="none" w:sz="0" w:space="0" w:color="auto"/>
          </w:divBdr>
        </w:div>
        <w:div w:id="770052412">
          <w:marLeft w:val="547"/>
          <w:marRight w:val="0"/>
          <w:marTop w:val="0"/>
          <w:marBottom w:val="0"/>
          <w:divBdr>
            <w:top w:val="none" w:sz="0" w:space="0" w:color="auto"/>
            <w:left w:val="none" w:sz="0" w:space="0" w:color="auto"/>
            <w:bottom w:val="none" w:sz="0" w:space="0" w:color="auto"/>
            <w:right w:val="none" w:sz="0" w:space="0" w:color="auto"/>
          </w:divBdr>
        </w:div>
        <w:div w:id="1474983368">
          <w:marLeft w:val="547"/>
          <w:marRight w:val="0"/>
          <w:marTop w:val="0"/>
          <w:marBottom w:val="0"/>
          <w:divBdr>
            <w:top w:val="none" w:sz="0" w:space="0" w:color="auto"/>
            <w:left w:val="none" w:sz="0" w:space="0" w:color="auto"/>
            <w:bottom w:val="none" w:sz="0" w:space="0" w:color="auto"/>
            <w:right w:val="none" w:sz="0" w:space="0" w:color="auto"/>
          </w:divBdr>
        </w:div>
        <w:div w:id="261033842">
          <w:marLeft w:val="547"/>
          <w:marRight w:val="0"/>
          <w:marTop w:val="0"/>
          <w:marBottom w:val="0"/>
          <w:divBdr>
            <w:top w:val="none" w:sz="0" w:space="0" w:color="auto"/>
            <w:left w:val="none" w:sz="0" w:space="0" w:color="auto"/>
            <w:bottom w:val="none" w:sz="0" w:space="0" w:color="auto"/>
            <w:right w:val="none" w:sz="0" w:space="0" w:color="auto"/>
          </w:divBdr>
        </w:div>
        <w:div w:id="133178738">
          <w:marLeft w:val="547"/>
          <w:marRight w:val="0"/>
          <w:marTop w:val="0"/>
          <w:marBottom w:val="0"/>
          <w:divBdr>
            <w:top w:val="none" w:sz="0" w:space="0" w:color="auto"/>
            <w:left w:val="none" w:sz="0" w:space="0" w:color="auto"/>
            <w:bottom w:val="none" w:sz="0" w:space="0" w:color="auto"/>
            <w:right w:val="none" w:sz="0" w:space="0" w:color="auto"/>
          </w:divBdr>
        </w:div>
      </w:divsChild>
    </w:div>
    <w:div w:id="529148813">
      <w:bodyDiv w:val="1"/>
      <w:marLeft w:val="0"/>
      <w:marRight w:val="0"/>
      <w:marTop w:val="0"/>
      <w:marBottom w:val="0"/>
      <w:divBdr>
        <w:top w:val="none" w:sz="0" w:space="0" w:color="auto"/>
        <w:left w:val="none" w:sz="0" w:space="0" w:color="auto"/>
        <w:bottom w:val="none" w:sz="0" w:space="0" w:color="auto"/>
        <w:right w:val="none" w:sz="0" w:space="0" w:color="auto"/>
      </w:divBdr>
      <w:divsChild>
        <w:div w:id="2048094590">
          <w:marLeft w:val="0"/>
          <w:marRight w:val="0"/>
          <w:marTop w:val="0"/>
          <w:marBottom w:val="0"/>
          <w:divBdr>
            <w:top w:val="single" w:sz="6" w:space="0" w:color="EFEFEF"/>
            <w:left w:val="single" w:sz="6" w:space="0" w:color="EFEFEF"/>
            <w:bottom w:val="single" w:sz="6" w:space="8" w:color="EFEFEF"/>
            <w:right w:val="single" w:sz="6" w:space="0" w:color="EFEFEF"/>
          </w:divBdr>
          <w:divsChild>
            <w:div w:id="1368874614">
              <w:marLeft w:val="0"/>
              <w:marRight w:val="0"/>
              <w:marTop w:val="0"/>
              <w:marBottom w:val="0"/>
              <w:divBdr>
                <w:top w:val="none" w:sz="0" w:space="0" w:color="auto"/>
                <w:left w:val="none" w:sz="0" w:space="0" w:color="auto"/>
                <w:bottom w:val="none" w:sz="0" w:space="0" w:color="auto"/>
                <w:right w:val="none" w:sz="0" w:space="0" w:color="auto"/>
              </w:divBdr>
              <w:divsChild>
                <w:div w:id="1128203653">
                  <w:marLeft w:val="0"/>
                  <w:marRight w:val="0"/>
                  <w:marTop w:val="0"/>
                  <w:marBottom w:val="0"/>
                  <w:divBdr>
                    <w:top w:val="none" w:sz="0" w:space="0" w:color="auto"/>
                    <w:left w:val="none" w:sz="0" w:space="0" w:color="auto"/>
                    <w:bottom w:val="none" w:sz="0" w:space="0" w:color="auto"/>
                    <w:right w:val="none" w:sz="0" w:space="0" w:color="auto"/>
                  </w:divBdr>
                  <w:divsChild>
                    <w:div w:id="1340036284">
                      <w:marLeft w:val="0"/>
                      <w:marRight w:val="0"/>
                      <w:marTop w:val="0"/>
                      <w:marBottom w:val="0"/>
                      <w:divBdr>
                        <w:top w:val="none" w:sz="0" w:space="0" w:color="auto"/>
                        <w:left w:val="none" w:sz="0" w:space="0" w:color="auto"/>
                        <w:bottom w:val="none" w:sz="0" w:space="0" w:color="auto"/>
                        <w:right w:val="none" w:sz="0" w:space="0" w:color="auto"/>
                      </w:divBdr>
                      <w:divsChild>
                        <w:div w:id="364599040">
                          <w:marLeft w:val="0"/>
                          <w:marRight w:val="0"/>
                          <w:marTop w:val="0"/>
                          <w:marBottom w:val="0"/>
                          <w:divBdr>
                            <w:top w:val="none" w:sz="0" w:space="0" w:color="auto"/>
                            <w:left w:val="none" w:sz="0" w:space="0" w:color="auto"/>
                            <w:bottom w:val="none" w:sz="0" w:space="0" w:color="auto"/>
                            <w:right w:val="none" w:sz="0" w:space="0" w:color="auto"/>
                          </w:divBdr>
                          <w:divsChild>
                            <w:div w:id="300228757">
                              <w:marLeft w:val="0"/>
                              <w:marRight w:val="0"/>
                              <w:marTop w:val="0"/>
                              <w:marBottom w:val="0"/>
                              <w:divBdr>
                                <w:top w:val="none" w:sz="0" w:space="0" w:color="auto"/>
                                <w:left w:val="none" w:sz="0" w:space="0" w:color="auto"/>
                                <w:bottom w:val="none" w:sz="0" w:space="0" w:color="auto"/>
                                <w:right w:val="none" w:sz="0" w:space="0" w:color="auto"/>
                              </w:divBdr>
                              <w:divsChild>
                                <w:div w:id="1060983826">
                                  <w:marLeft w:val="0"/>
                                  <w:marRight w:val="0"/>
                                  <w:marTop w:val="0"/>
                                  <w:marBottom w:val="0"/>
                                  <w:divBdr>
                                    <w:top w:val="none" w:sz="0" w:space="0" w:color="auto"/>
                                    <w:left w:val="none" w:sz="0" w:space="0" w:color="auto"/>
                                    <w:bottom w:val="none" w:sz="0" w:space="0" w:color="auto"/>
                                    <w:right w:val="none" w:sz="0" w:space="0" w:color="auto"/>
                                  </w:divBdr>
                                </w:div>
                                <w:div w:id="1740981649">
                                  <w:marLeft w:val="0"/>
                                  <w:marRight w:val="0"/>
                                  <w:marTop w:val="0"/>
                                  <w:marBottom w:val="0"/>
                                  <w:divBdr>
                                    <w:top w:val="none" w:sz="0" w:space="0" w:color="auto"/>
                                    <w:left w:val="none" w:sz="0" w:space="0" w:color="auto"/>
                                    <w:bottom w:val="none" w:sz="0" w:space="0" w:color="auto"/>
                                    <w:right w:val="none" w:sz="0" w:space="0" w:color="auto"/>
                                  </w:divBdr>
                                </w:div>
                                <w:div w:id="1677918857">
                                  <w:marLeft w:val="0"/>
                                  <w:marRight w:val="0"/>
                                  <w:marTop w:val="0"/>
                                  <w:marBottom w:val="0"/>
                                  <w:divBdr>
                                    <w:top w:val="none" w:sz="0" w:space="0" w:color="auto"/>
                                    <w:left w:val="none" w:sz="0" w:space="0" w:color="auto"/>
                                    <w:bottom w:val="none" w:sz="0" w:space="0" w:color="auto"/>
                                    <w:right w:val="none" w:sz="0" w:space="0" w:color="auto"/>
                                  </w:divBdr>
                                </w:div>
                                <w:div w:id="1298022995">
                                  <w:marLeft w:val="0"/>
                                  <w:marRight w:val="0"/>
                                  <w:marTop w:val="0"/>
                                  <w:marBottom w:val="0"/>
                                  <w:divBdr>
                                    <w:top w:val="none" w:sz="0" w:space="0" w:color="auto"/>
                                    <w:left w:val="none" w:sz="0" w:space="0" w:color="auto"/>
                                    <w:bottom w:val="none" w:sz="0" w:space="0" w:color="auto"/>
                                    <w:right w:val="none" w:sz="0" w:space="0" w:color="auto"/>
                                  </w:divBdr>
                                </w:div>
                                <w:div w:id="209535221">
                                  <w:marLeft w:val="0"/>
                                  <w:marRight w:val="0"/>
                                  <w:marTop w:val="0"/>
                                  <w:marBottom w:val="0"/>
                                  <w:divBdr>
                                    <w:top w:val="none" w:sz="0" w:space="0" w:color="auto"/>
                                    <w:left w:val="none" w:sz="0" w:space="0" w:color="auto"/>
                                    <w:bottom w:val="none" w:sz="0" w:space="0" w:color="auto"/>
                                    <w:right w:val="none" w:sz="0" w:space="0" w:color="auto"/>
                                  </w:divBdr>
                                </w:div>
                                <w:div w:id="289635525">
                                  <w:marLeft w:val="0"/>
                                  <w:marRight w:val="0"/>
                                  <w:marTop w:val="0"/>
                                  <w:marBottom w:val="0"/>
                                  <w:divBdr>
                                    <w:top w:val="none" w:sz="0" w:space="0" w:color="auto"/>
                                    <w:left w:val="none" w:sz="0" w:space="0" w:color="auto"/>
                                    <w:bottom w:val="none" w:sz="0" w:space="0" w:color="auto"/>
                                    <w:right w:val="none" w:sz="0" w:space="0" w:color="auto"/>
                                  </w:divBdr>
                                </w:div>
                                <w:div w:id="1284730243">
                                  <w:marLeft w:val="0"/>
                                  <w:marRight w:val="0"/>
                                  <w:marTop w:val="0"/>
                                  <w:marBottom w:val="0"/>
                                  <w:divBdr>
                                    <w:top w:val="none" w:sz="0" w:space="0" w:color="auto"/>
                                    <w:left w:val="none" w:sz="0" w:space="0" w:color="auto"/>
                                    <w:bottom w:val="none" w:sz="0" w:space="0" w:color="auto"/>
                                    <w:right w:val="none" w:sz="0" w:space="0" w:color="auto"/>
                                  </w:divBdr>
                                </w:div>
                                <w:div w:id="1841043578">
                                  <w:marLeft w:val="0"/>
                                  <w:marRight w:val="0"/>
                                  <w:marTop w:val="0"/>
                                  <w:marBottom w:val="0"/>
                                  <w:divBdr>
                                    <w:top w:val="none" w:sz="0" w:space="0" w:color="auto"/>
                                    <w:left w:val="none" w:sz="0" w:space="0" w:color="auto"/>
                                    <w:bottom w:val="none" w:sz="0" w:space="0" w:color="auto"/>
                                    <w:right w:val="none" w:sz="0" w:space="0" w:color="auto"/>
                                  </w:divBdr>
                                </w:div>
                                <w:div w:id="313800803">
                                  <w:marLeft w:val="0"/>
                                  <w:marRight w:val="0"/>
                                  <w:marTop w:val="0"/>
                                  <w:marBottom w:val="0"/>
                                  <w:divBdr>
                                    <w:top w:val="none" w:sz="0" w:space="0" w:color="auto"/>
                                    <w:left w:val="none" w:sz="0" w:space="0" w:color="auto"/>
                                    <w:bottom w:val="none" w:sz="0" w:space="0" w:color="auto"/>
                                    <w:right w:val="none" w:sz="0" w:space="0" w:color="auto"/>
                                  </w:divBdr>
                                </w:div>
                                <w:div w:id="1501120796">
                                  <w:marLeft w:val="0"/>
                                  <w:marRight w:val="0"/>
                                  <w:marTop w:val="0"/>
                                  <w:marBottom w:val="0"/>
                                  <w:divBdr>
                                    <w:top w:val="none" w:sz="0" w:space="0" w:color="auto"/>
                                    <w:left w:val="none" w:sz="0" w:space="0" w:color="auto"/>
                                    <w:bottom w:val="none" w:sz="0" w:space="0" w:color="auto"/>
                                    <w:right w:val="none" w:sz="0" w:space="0" w:color="auto"/>
                                  </w:divBdr>
                                </w:div>
                                <w:div w:id="1550267743">
                                  <w:marLeft w:val="0"/>
                                  <w:marRight w:val="0"/>
                                  <w:marTop w:val="0"/>
                                  <w:marBottom w:val="0"/>
                                  <w:divBdr>
                                    <w:top w:val="none" w:sz="0" w:space="0" w:color="auto"/>
                                    <w:left w:val="none" w:sz="0" w:space="0" w:color="auto"/>
                                    <w:bottom w:val="none" w:sz="0" w:space="0" w:color="auto"/>
                                    <w:right w:val="none" w:sz="0" w:space="0" w:color="auto"/>
                                  </w:divBdr>
                                </w:div>
                                <w:div w:id="630282239">
                                  <w:marLeft w:val="0"/>
                                  <w:marRight w:val="0"/>
                                  <w:marTop w:val="0"/>
                                  <w:marBottom w:val="0"/>
                                  <w:divBdr>
                                    <w:top w:val="none" w:sz="0" w:space="0" w:color="auto"/>
                                    <w:left w:val="none" w:sz="0" w:space="0" w:color="auto"/>
                                    <w:bottom w:val="none" w:sz="0" w:space="0" w:color="auto"/>
                                    <w:right w:val="none" w:sz="0" w:space="0" w:color="auto"/>
                                  </w:divBdr>
                                </w:div>
                                <w:div w:id="1982688887">
                                  <w:marLeft w:val="0"/>
                                  <w:marRight w:val="0"/>
                                  <w:marTop w:val="0"/>
                                  <w:marBottom w:val="0"/>
                                  <w:divBdr>
                                    <w:top w:val="none" w:sz="0" w:space="0" w:color="auto"/>
                                    <w:left w:val="none" w:sz="0" w:space="0" w:color="auto"/>
                                    <w:bottom w:val="none" w:sz="0" w:space="0" w:color="auto"/>
                                    <w:right w:val="none" w:sz="0" w:space="0" w:color="auto"/>
                                  </w:divBdr>
                                </w:div>
                                <w:div w:id="14311577">
                                  <w:marLeft w:val="0"/>
                                  <w:marRight w:val="0"/>
                                  <w:marTop w:val="0"/>
                                  <w:marBottom w:val="0"/>
                                  <w:divBdr>
                                    <w:top w:val="none" w:sz="0" w:space="0" w:color="auto"/>
                                    <w:left w:val="none" w:sz="0" w:space="0" w:color="auto"/>
                                    <w:bottom w:val="none" w:sz="0" w:space="0" w:color="auto"/>
                                    <w:right w:val="none" w:sz="0" w:space="0" w:color="auto"/>
                                  </w:divBdr>
                                </w:div>
                                <w:div w:id="63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595360">
      <w:bodyDiv w:val="1"/>
      <w:marLeft w:val="0"/>
      <w:marRight w:val="0"/>
      <w:marTop w:val="0"/>
      <w:marBottom w:val="0"/>
      <w:divBdr>
        <w:top w:val="none" w:sz="0" w:space="0" w:color="auto"/>
        <w:left w:val="none" w:sz="0" w:space="0" w:color="auto"/>
        <w:bottom w:val="none" w:sz="0" w:space="0" w:color="auto"/>
        <w:right w:val="none" w:sz="0" w:space="0" w:color="auto"/>
      </w:divBdr>
    </w:div>
    <w:div w:id="812796599">
      <w:bodyDiv w:val="1"/>
      <w:marLeft w:val="0"/>
      <w:marRight w:val="0"/>
      <w:marTop w:val="0"/>
      <w:marBottom w:val="0"/>
      <w:divBdr>
        <w:top w:val="none" w:sz="0" w:space="0" w:color="auto"/>
        <w:left w:val="none" w:sz="0" w:space="0" w:color="auto"/>
        <w:bottom w:val="none" w:sz="0" w:space="0" w:color="auto"/>
        <w:right w:val="none" w:sz="0" w:space="0" w:color="auto"/>
      </w:divBdr>
      <w:divsChild>
        <w:div w:id="1463230614">
          <w:marLeft w:val="547"/>
          <w:marRight w:val="0"/>
          <w:marTop w:val="0"/>
          <w:marBottom w:val="0"/>
          <w:divBdr>
            <w:top w:val="none" w:sz="0" w:space="0" w:color="auto"/>
            <w:left w:val="none" w:sz="0" w:space="0" w:color="auto"/>
            <w:bottom w:val="none" w:sz="0" w:space="0" w:color="auto"/>
            <w:right w:val="none" w:sz="0" w:space="0" w:color="auto"/>
          </w:divBdr>
        </w:div>
        <w:div w:id="141510879">
          <w:marLeft w:val="547"/>
          <w:marRight w:val="0"/>
          <w:marTop w:val="0"/>
          <w:marBottom w:val="0"/>
          <w:divBdr>
            <w:top w:val="none" w:sz="0" w:space="0" w:color="auto"/>
            <w:left w:val="none" w:sz="0" w:space="0" w:color="auto"/>
            <w:bottom w:val="none" w:sz="0" w:space="0" w:color="auto"/>
            <w:right w:val="none" w:sz="0" w:space="0" w:color="auto"/>
          </w:divBdr>
        </w:div>
        <w:div w:id="667249931">
          <w:marLeft w:val="547"/>
          <w:marRight w:val="0"/>
          <w:marTop w:val="0"/>
          <w:marBottom w:val="0"/>
          <w:divBdr>
            <w:top w:val="none" w:sz="0" w:space="0" w:color="auto"/>
            <w:left w:val="none" w:sz="0" w:space="0" w:color="auto"/>
            <w:bottom w:val="none" w:sz="0" w:space="0" w:color="auto"/>
            <w:right w:val="none" w:sz="0" w:space="0" w:color="auto"/>
          </w:divBdr>
        </w:div>
        <w:div w:id="1504934863">
          <w:marLeft w:val="547"/>
          <w:marRight w:val="0"/>
          <w:marTop w:val="0"/>
          <w:marBottom w:val="0"/>
          <w:divBdr>
            <w:top w:val="none" w:sz="0" w:space="0" w:color="auto"/>
            <w:left w:val="none" w:sz="0" w:space="0" w:color="auto"/>
            <w:bottom w:val="none" w:sz="0" w:space="0" w:color="auto"/>
            <w:right w:val="none" w:sz="0" w:space="0" w:color="auto"/>
          </w:divBdr>
        </w:div>
        <w:div w:id="576520717">
          <w:marLeft w:val="547"/>
          <w:marRight w:val="0"/>
          <w:marTop w:val="0"/>
          <w:marBottom w:val="0"/>
          <w:divBdr>
            <w:top w:val="none" w:sz="0" w:space="0" w:color="auto"/>
            <w:left w:val="none" w:sz="0" w:space="0" w:color="auto"/>
            <w:bottom w:val="none" w:sz="0" w:space="0" w:color="auto"/>
            <w:right w:val="none" w:sz="0" w:space="0" w:color="auto"/>
          </w:divBdr>
        </w:div>
        <w:div w:id="306012558">
          <w:marLeft w:val="547"/>
          <w:marRight w:val="0"/>
          <w:marTop w:val="0"/>
          <w:marBottom w:val="0"/>
          <w:divBdr>
            <w:top w:val="none" w:sz="0" w:space="0" w:color="auto"/>
            <w:left w:val="none" w:sz="0" w:space="0" w:color="auto"/>
            <w:bottom w:val="none" w:sz="0" w:space="0" w:color="auto"/>
            <w:right w:val="none" w:sz="0" w:space="0" w:color="auto"/>
          </w:divBdr>
        </w:div>
        <w:div w:id="1117406766">
          <w:marLeft w:val="547"/>
          <w:marRight w:val="0"/>
          <w:marTop w:val="0"/>
          <w:marBottom w:val="0"/>
          <w:divBdr>
            <w:top w:val="none" w:sz="0" w:space="0" w:color="auto"/>
            <w:left w:val="none" w:sz="0" w:space="0" w:color="auto"/>
            <w:bottom w:val="none" w:sz="0" w:space="0" w:color="auto"/>
            <w:right w:val="none" w:sz="0" w:space="0" w:color="auto"/>
          </w:divBdr>
        </w:div>
        <w:div w:id="722217131">
          <w:marLeft w:val="547"/>
          <w:marRight w:val="0"/>
          <w:marTop w:val="0"/>
          <w:marBottom w:val="0"/>
          <w:divBdr>
            <w:top w:val="none" w:sz="0" w:space="0" w:color="auto"/>
            <w:left w:val="none" w:sz="0" w:space="0" w:color="auto"/>
            <w:bottom w:val="none" w:sz="0" w:space="0" w:color="auto"/>
            <w:right w:val="none" w:sz="0" w:space="0" w:color="auto"/>
          </w:divBdr>
        </w:div>
      </w:divsChild>
    </w:div>
    <w:div w:id="814954956">
      <w:bodyDiv w:val="1"/>
      <w:marLeft w:val="0"/>
      <w:marRight w:val="0"/>
      <w:marTop w:val="0"/>
      <w:marBottom w:val="0"/>
      <w:divBdr>
        <w:top w:val="none" w:sz="0" w:space="0" w:color="auto"/>
        <w:left w:val="none" w:sz="0" w:space="0" w:color="auto"/>
        <w:bottom w:val="none" w:sz="0" w:space="0" w:color="auto"/>
        <w:right w:val="none" w:sz="0" w:space="0" w:color="auto"/>
      </w:divBdr>
    </w:div>
    <w:div w:id="929317590">
      <w:bodyDiv w:val="1"/>
      <w:marLeft w:val="0"/>
      <w:marRight w:val="0"/>
      <w:marTop w:val="0"/>
      <w:marBottom w:val="0"/>
      <w:divBdr>
        <w:top w:val="none" w:sz="0" w:space="0" w:color="auto"/>
        <w:left w:val="none" w:sz="0" w:space="0" w:color="auto"/>
        <w:bottom w:val="none" w:sz="0" w:space="0" w:color="auto"/>
        <w:right w:val="none" w:sz="0" w:space="0" w:color="auto"/>
      </w:divBdr>
    </w:div>
    <w:div w:id="979577552">
      <w:bodyDiv w:val="1"/>
      <w:marLeft w:val="0"/>
      <w:marRight w:val="0"/>
      <w:marTop w:val="0"/>
      <w:marBottom w:val="0"/>
      <w:divBdr>
        <w:top w:val="none" w:sz="0" w:space="0" w:color="auto"/>
        <w:left w:val="none" w:sz="0" w:space="0" w:color="auto"/>
        <w:bottom w:val="none" w:sz="0" w:space="0" w:color="auto"/>
        <w:right w:val="none" w:sz="0" w:space="0" w:color="auto"/>
      </w:divBdr>
    </w:div>
    <w:div w:id="1055204288">
      <w:bodyDiv w:val="1"/>
      <w:marLeft w:val="0"/>
      <w:marRight w:val="0"/>
      <w:marTop w:val="0"/>
      <w:marBottom w:val="0"/>
      <w:divBdr>
        <w:top w:val="none" w:sz="0" w:space="0" w:color="auto"/>
        <w:left w:val="none" w:sz="0" w:space="0" w:color="auto"/>
        <w:bottom w:val="none" w:sz="0" w:space="0" w:color="auto"/>
        <w:right w:val="none" w:sz="0" w:space="0" w:color="auto"/>
      </w:divBdr>
    </w:div>
    <w:div w:id="1090005470">
      <w:bodyDiv w:val="1"/>
      <w:marLeft w:val="0"/>
      <w:marRight w:val="0"/>
      <w:marTop w:val="0"/>
      <w:marBottom w:val="0"/>
      <w:divBdr>
        <w:top w:val="none" w:sz="0" w:space="0" w:color="auto"/>
        <w:left w:val="none" w:sz="0" w:space="0" w:color="auto"/>
        <w:bottom w:val="none" w:sz="0" w:space="0" w:color="auto"/>
        <w:right w:val="none" w:sz="0" w:space="0" w:color="auto"/>
      </w:divBdr>
    </w:div>
    <w:div w:id="1179810707">
      <w:bodyDiv w:val="1"/>
      <w:marLeft w:val="0"/>
      <w:marRight w:val="0"/>
      <w:marTop w:val="0"/>
      <w:marBottom w:val="0"/>
      <w:divBdr>
        <w:top w:val="none" w:sz="0" w:space="0" w:color="auto"/>
        <w:left w:val="none" w:sz="0" w:space="0" w:color="auto"/>
        <w:bottom w:val="none" w:sz="0" w:space="0" w:color="auto"/>
        <w:right w:val="none" w:sz="0" w:space="0" w:color="auto"/>
      </w:divBdr>
    </w:div>
    <w:div w:id="1459951634">
      <w:bodyDiv w:val="1"/>
      <w:marLeft w:val="0"/>
      <w:marRight w:val="0"/>
      <w:marTop w:val="0"/>
      <w:marBottom w:val="0"/>
      <w:divBdr>
        <w:top w:val="none" w:sz="0" w:space="0" w:color="auto"/>
        <w:left w:val="none" w:sz="0" w:space="0" w:color="auto"/>
        <w:bottom w:val="none" w:sz="0" w:space="0" w:color="auto"/>
        <w:right w:val="none" w:sz="0" w:space="0" w:color="auto"/>
      </w:divBdr>
    </w:div>
    <w:div w:id="1515533262">
      <w:bodyDiv w:val="1"/>
      <w:marLeft w:val="0"/>
      <w:marRight w:val="0"/>
      <w:marTop w:val="0"/>
      <w:marBottom w:val="0"/>
      <w:divBdr>
        <w:top w:val="none" w:sz="0" w:space="0" w:color="auto"/>
        <w:left w:val="none" w:sz="0" w:space="0" w:color="auto"/>
        <w:bottom w:val="none" w:sz="0" w:space="0" w:color="auto"/>
        <w:right w:val="none" w:sz="0" w:space="0" w:color="auto"/>
      </w:divBdr>
    </w:div>
    <w:div w:id="1740902315">
      <w:bodyDiv w:val="1"/>
      <w:marLeft w:val="0"/>
      <w:marRight w:val="0"/>
      <w:marTop w:val="0"/>
      <w:marBottom w:val="0"/>
      <w:divBdr>
        <w:top w:val="none" w:sz="0" w:space="0" w:color="auto"/>
        <w:left w:val="none" w:sz="0" w:space="0" w:color="auto"/>
        <w:bottom w:val="none" w:sz="0" w:space="0" w:color="auto"/>
        <w:right w:val="none" w:sz="0" w:space="0" w:color="auto"/>
      </w:divBdr>
    </w:div>
    <w:div w:id="1777750601">
      <w:bodyDiv w:val="1"/>
      <w:marLeft w:val="0"/>
      <w:marRight w:val="0"/>
      <w:marTop w:val="0"/>
      <w:marBottom w:val="0"/>
      <w:divBdr>
        <w:top w:val="none" w:sz="0" w:space="0" w:color="auto"/>
        <w:left w:val="none" w:sz="0" w:space="0" w:color="auto"/>
        <w:bottom w:val="none" w:sz="0" w:space="0" w:color="auto"/>
        <w:right w:val="none" w:sz="0" w:space="0" w:color="auto"/>
      </w:divBdr>
    </w:div>
    <w:div w:id="21098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li.josie/黎志卿_深_校园招聘</cp:lastModifiedBy>
  <cp:revision>40</cp:revision>
  <dcterms:created xsi:type="dcterms:W3CDTF">2013-09-17T03:16:00Z</dcterms:created>
  <dcterms:modified xsi:type="dcterms:W3CDTF">2016-10-13T07:09:00Z</dcterms:modified>
</cp:coreProperties>
</file>