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9B" w:rsidRPr="00755F91" w:rsidRDefault="009B399B" w:rsidP="00755F91">
      <w:pPr>
        <w:widowControl/>
        <w:spacing w:beforeLines="50" w:before="156" w:afterLines="50" w:after="156" w:line="480" w:lineRule="exact"/>
        <w:jc w:val="center"/>
        <w:rPr>
          <w:rFonts w:ascii="隶书" w:eastAsia="隶书"/>
          <w:b/>
          <w:color w:val="000000" w:themeColor="text1"/>
          <w:sz w:val="44"/>
          <w:szCs w:val="44"/>
        </w:rPr>
      </w:pPr>
      <w:bookmarkStart w:id="0" w:name="_Toc335844803"/>
      <w:bookmarkStart w:id="1" w:name="_Toc335845239"/>
      <w:r w:rsidRPr="00653123">
        <w:rPr>
          <w:rFonts w:ascii="隶书" w:eastAsia="隶书" w:hint="eastAsia"/>
          <w:b/>
          <w:color w:val="000000" w:themeColor="text1"/>
          <w:sz w:val="44"/>
          <w:szCs w:val="44"/>
        </w:rPr>
        <w:t>中央空调事业部2015届校园招聘</w:t>
      </w:r>
      <w:r w:rsidR="00653123" w:rsidRPr="00653123">
        <w:rPr>
          <w:rFonts w:ascii="隶书" w:eastAsia="隶书" w:hint="eastAsia"/>
          <w:b/>
          <w:color w:val="000000" w:themeColor="text1"/>
          <w:sz w:val="44"/>
          <w:szCs w:val="44"/>
        </w:rPr>
        <w:t>简章</w:t>
      </w:r>
    </w:p>
    <w:p w:rsidR="009B399B" w:rsidRPr="00AE1658" w:rsidRDefault="009B399B" w:rsidP="009B399B">
      <w:pPr>
        <w:widowControl/>
        <w:spacing w:beforeLines="50" w:before="156" w:afterLines="50" w:after="156" w:line="480" w:lineRule="exact"/>
        <w:jc w:val="left"/>
        <w:rPr>
          <w:rFonts w:ascii="黑体" w:eastAsia="黑体" w:hAnsi="华文中宋"/>
          <w:b/>
          <w:bCs/>
          <w:spacing w:val="20"/>
          <w:w w:val="90"/>
          <w:kern w:val="0"/>
          <w:sz w:val="28"/>
          <w:szCs w:val="28"/>
        </w:rPr>
      </w:pPr>
      <w:r>
        <w:rPr>
          <w:rFonts w:ascii="黑体" w:eastAsia="黑体" w:hAnsi="华文中宋" w:hint="eastAsia"/>
          <w:b/>
          <w:bCs/>
          <w:spacing w:val="20"/>
          <w:w w:val="90"/>
          <w:kern w:val="0"/>
          <w:sz w:val="28"/>
          <w:szCs w:val="28"/>
        </w:rPr>
        <w:t>一、</w:t>
      </w:r>
      <w:r w:rsidRPr="00AE1658">
        <w:rPr>
          <w:rFonts w:ascii="黑体" w:eastAsia="黑体" w:hAnsi="华文中宋" w:hint="eastAsia"/>
          <w:b/>
          <w:bCs/>
          <w:spacing w:val="20"/>
          <w:w w:val="90"/>
          <w:kern w:val="0"/>
          <w:sz w:val="28"/>
          <w:szCs w:val="28"/>
        </w:rPr>
        <w:t>中央空调事业部</w:t>
      </w:r>
      <w:bookmarkEnd w:id="0"/>
      <w:bookmarkEnd w:id="1"/>
      <w:r>
        <w:rPr>
          <w:rFonts w:ascii="黑体" w:eastAsia="黑体" w:hAnsi="华文中宋" w:hint="eastAsia"/>
          <w:b/>
          <w:bCs/>
          <w:spacing w:val="20"/>
          <w:w w:val="90"/>
          <w:kern w:val="0"/>
          <w:sz w:val="28"/>
          <w:szCs w:val="28"/>
        </w:rPr>
        <w:t>简介</w:t>
      </w:r>
    </w:p>
    <w:p w:rsidR="009B399B" w:rsidRPr="00104188" w:rsidRDefault="009B399B" w:rsidP="009B399B">
      <w:pPr>
        <w:widowControl/>
        <w:spacing w:line="360" w:lineRule="auto"/>
        <w:ind w:firstLineChars="200" w:firstLine="420"/>
        <w:jc w:val="left"/>
        <w:rPr>
          <w:rFonts w:ascii="宋体" w:hAnsi="宋体"/>
          <w:szCs w:val="21"/>
        </w:rPr>
      </w:pPr>
      <w:r w:rsidRPr="00104188">
        <w:rPr>
          <w:rFonts w:ascii="宋体" w:hAnsi="宋体" w:hint="eastAsia"/>
          <w:szCs w:val="21"/>
        </w:rPr>
        <w:t>美的中央空调成立于1999年，是美的集团旗下中央空调、空气源热泵</w:t>
      </w:r>
      <w:proofErr w:type="gramStart"/>
      <w:r w:rsidRPr="00104188">
        <w:rPr>
          <w:rFonts w:ascii="宋体" w:hAnsi="宋体" w:hint="eastAsia"/>
          <w:szCs w:val="21"/>
        </w:rPr>
        <w:t>热水机</w:t>
      </w:r>
      <w:proofErr w:type="gramEnd"/>
      <w:r w:rsidRPr="00104188">
        <w:rPr>
          <w:rFonts w:ascii="宋体" w:hAnsi="宋体" w:hint="eastAsia"/>
          <w:szCs w:val="21"/>
        </w:rPr>
        <w:t>设备制造企业。目前，公司已经成为国内最大的中央空调、商用空调设备生产制造基地，最大的空气源热泵生产基地。</w:t>
      </w:r>
    </w:p>
    <w:p w:rsidR="009B399B" w:rsidRPr="00104188" w:rsidRDefault="009B399B" w:rsidP="009B399B">
      <w:pPr>
        <w:widowControl/>
        <w:spacing w:line="360" w:lineRule="auto"/>
        <w:ind w:firstLineChars="200" w:firstLine="420"/>
        <w:jc w:val="left"/>
        <w:rPr>
          <w:rFonts w:ascii="宋体" w:hAnsi="宋体"/>
          <w:szCs w:val="21"/>
        </w:rPr>
      </w:pPr>
      <w:r w:rsidRPr="00104188">
        <w:rPr>
          <w:rFonts w:ascii="宋体" w:hAnsi="宋体" w:hint="eastAsia"/>
          <w:szCs w:val="21"/>
        </w:rPr>
        <w:t>目前，美的中央空调拥有顺德、重庆、合肥、贵雅四大生产基地，三大系列成套产品，即：大型冷水机组、多联机、空气源热泵。是中国第一家具备生产变频一拖多空调和生产大型离心机组能力的企业，已成为国内规模最大、产品线最宽、产品系列最齐全的中央空调生产厂家之一。</w:t>
      </w:r>
    </w:p>
    <w:p w:rsidR="009B399B" w:rsidRPr="00104188" w:rsidRDefault="009B399B" w:rsidP="009B399B">
      <w:pPr>
        <w:widowControl/>
        <w:spacing w:line="360" w:lineRule="auto"/>
        <w:ind w:firstLineChars="200" w:firstLine="420"/>
        <w:jc w:val="left"/>
        <w:rPr>
          <w:rFonts w:ascii="宋体" w:hAnsi="宋体"/>
          <w:szCs w:val="21"/>
        </w:rPr>
      </w:pPr>
      <w:r w:rsidRPr="00104188">
        <w:rPr>
          <w:rFonts w:ascii="宋体" w:hAnsi="宋体" w:hint="eastAsia"/>
          <w:szCs w:val="21"/>
        </w:rPr>
        <w:t>多年来，作为专业的中央空调设备和服务商，美的中央空调始终以“提供最佳环境温度调节的解决方案”为宗旨。从引进世界先进技术，到与国际化公司合作，通过在专业领域的不断努力，美的中央空调在技术和产品创新领域，取得很多新的突破，多项世界领先、国内首创的技术在美的诞生，先后在国内外建立了大量的样板工程。</w:t>
      </w:r>
    </w:p>
    <w:p w:rsidR="009B399B" w:rsidRDefault="009B399B" w:rsidP="009B399B">
      <w:pPr>
        <w:spacing w:line="360" w:lineRule="auto"/>
        <w:ind w:firstLineChars="200" w:firstLine="420"/>
        <w:rPr>
          <w:rFonts w:ascii="宋体" w:hAnsi="宋体"/>
          <w:szCs w:val="21"/>
        </w:rPr>
      </w:pPr>
      <w:r>
        <w:rPr>
          <w:rFonts w:ascii="宋体" w:hAnsi="宋体" w:hint="eastAsia"/>
          <w:szCs w:val="21"/>
        </w:rPr>
        <w:t>美的中央空调目前国内拥有36家销售公司、3500多家经销商、3000多家服务网点；美的中央空调销往国外及地区达107个。巨大的销售网络与服务平台给广大用户带来到快捷、完善、高品质的供货与服务，也让美的中央空调深受房地产、轨道交通、通信、酒店、教育、医疗、工业等行业用户的信赖。</w:t>
      </w:r>
    </w:p>
    <w:p w:rsidR="009B399B" w:rsidRPr="009B2C9C" w:rsidRDefault="009B399B" w:rsidP="009B399B">
      <w:pPr>
        <w:spacing w:line="360" w:lineRule="auto"/>
        <w:ind w:firstLineChars="200" w:firstLine="420"/>
      </w:pPr>
      <w:r>
        <w:rPr>
          <w:rFonts w:hint="eastAsia"/>
        </w:rPr>
        <w:t>秉持“节能环保，创造美的世界”的企业使命，美的中央空调一直为社会提供最佳的建筑环境解决方案，为改善人类生活不断探索进行。</w:t>
      </w:r>
    </w:p>
    <w:p w:rsidR="009B399B" w:rsidRPr="00E75681" w:rsidRDefault="00E75681" w:rsidP="00E75681">
      <w:pPr>
        <w:spacing w:line="360" w:lineRule="auto"/>
        <w:rPr>
          <w:rFonts w:ascii="华文中宋" w:eastAsia="华文中宋" w:hAnsi="华文中宋"/>
          <w:b/>
          <w:noProof/>
          <w:color w:val="0099FF"/>
          <w:sz w:val="44"/>
          <w:szCs w:val="44"/>
        </w:rPr>
      </w:pPr>
      <w:r>
        <w:rPr>
          <w:rFonts w:ascii="黑体" w:eastAsia="黑体" w:hAnsi="华文中宋" w:hint="eastAsia"/>
          <w:b/>
          <w:bCs/>
          <w:spacing w:val="20"/>
          <w:w w:val="90"/>
          <w:kern w:val="0"/>
          <w:sz w:val="28"/>
          <w:szCs w:val="28"/>
        </w:rPr>
        <w:t>二</w:t>
      </w:r>
      <w:r w:rsidR="009B399B">
        <w:rPr>
          <w:rFonts w:ascii="黑体" w:eastAsia="黑体" w:hAnsi="华文中宋" w:hint="eastAsia"/>
          <w:b/>
          <w:bCs/>
          <w:spacing w:val="20"/>
          <w:w w:val="90"/>
          <w:kern w:val="0"/>
          <w:sz w:val="28"/>
          <w:szCs w:val="28"/>
        </w:rPr>
        <w:t>、相关荣誉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6146"/>
      </w:tblGrid>
      <w:tr w:rsidR="00E75681" w:rsidRPr="002A3CD4" w:rsidTr="00A91C00">
        <w:tc>
          <w:tcPr>
            <w:tcW w:w="817" w:type="dxa"/>
          </w:tcPr>
          <w:p w:rsidR="00E75681" w:rsidRPr="002A3CD4" w:rsidRDefault="00E75681" w:rsidP="00A91C00">
            <w:pPr>
              <w:spacing w:line="360" w:lineRule="auto"/>
              <w:jc w:val="center"/>
              <w:rPr>
                <w:rFonts w:ascii="宋体" w:hAnsi="宋体"/>
                <w:b/>
                <w:kern w:val="0"/>
                <w:szCs w:val="21"/>
              </w:rPr>
            </w:pPr>
            <w:r w:rsidRPr="002A3CD4">
              <w:rPr>
                <w:rFonts w:ascii="宋体" w:hAnsi="宋体" w:hint="eastAsia"/>
                <w:b/>
                <w:kern w:val="0"/>
                <w:szCs w:val="21"/>
              </w:rPr>
              <w:t>序号</w:t>
            </w:r>
          </w:p>
        </w:tc>
        <w:tc>
          <w:tcPr>
            <w:tcW w:w="1559" w:type="dxa"/>
          </w:tcPr>
          <w:p w:rsidR="00E75681" w:rsidRPr="002A3CD4" w:rsidRDefault="00E75681" w:rsidP="00A91C00">
            <w:pPr>
              <w:spacing w:line="360" w:lineRule="auto"/>
              <w:jc w:val="center"/>
              <w:rPr>
                <w:rFonts w:ascii="宋体" w:hAnsi="宋体"/>
                <w:b/>
                <w:kern w:val="0"/>
                <w:szCs w:val="21"/>
              </w:rPr>
            </w:pPr>
            <w:r w:rsidRPr="002A3CD4">
              <w:rPr>
                <w:rFonts w:ascii="宋体" w:hAnsi="宋体" w:hint="eastAsia"/>
                <w:b/>
                <w:kern w:val="0"/>
                <w:szCs w:val="21"/>
              </w:rPr>
              <w:t>时间</w:t>
            </w:r>
          </w:p>
        </w:tc>
        <w:tc>
          <w:tcPr>
            <w:tcW w:w="6146" w:type="dxa"/>
          </w:tcPr>
          <w:p w:rsidR="00E75681" w:rsidRPr="002A3CD4" w:rsidRDefault="00E75681" w:rsidP="00A91C00">
            <w:pPr>
              <w:spacing w:line="360" w:lineRule="auto"/>
              <w:jc w:val="center"/>
              <w:rPr>
                <w:rFonts w:ascii="宋体" w:hAnsi="宋体"/>
                <w:b/>
                <w:kern w:val="0"/>
                <w:szCs w:val="21"/>
              </w:rPr>
            </w:pPr>
            <w:r w:rsidRPr="002A3CD4">
              <w:rPr>
                <w:rFonts w:ascii="宋体" w:hAnsi="宋体" w:hint="eastAsia"/>
                <w:b/>
                <w:kern w:val="0"/>
                <w:szCs w:val="21"/>
              </w:rPr>
              <w:t>获奖内容</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2008年6月</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热泵</w:t>
            </w:r>
            <w:proofErr w:type="gramStart"/>
            <w:r w:rsidRPr="008A1560">
              <w:rPr>
                <w:rFonts w:hint="eastAsia"/>
                <w:color w:val="030303"/>
                <w:kern w:val="0"/>
                <w:szCs w:val="21"/>
              </w:rPr>
              <w:t>热水机</w:t>
            </w:r>
            <w:proofErr w:type="gramEnd"/>
            <w:r w:rsidRPr="008A1560">
              <w:rPr>
                <w:rFonts w:hint="eastAsia"/>
                <w:color w:val="030303"/>
                <w:kern w:val="0"/>
                <w:szCs w:val="21"/>
              </w:rPr>
              <w:t>被</w:t>
            </w:r>
            <w:r w:rsidRPr="008A1560">
              <w:rPr>
                <w:rFonts w:hint="eastAsia"/>
                <w:color w:val="030303"/>
                <w:kern w:val="0"/>
                <w:szCs w:val="21"/>
              </w:rPr>
              <w:t>CHC</w:t>
            </w:r>
            <w:r w:rsidRPr="008A1560">
              <w:rPr>
                <w:rFonts w:hint="eastAsia"/>
                <w:color w:val="030303"/>
                <w:kern w:val="0"/>
                <w:szCs w:val="21"/>
              </w:rPr>
              <w:t>全国高科技质量监督促进工作委员会列为“全国高技术节能产品”</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2008年</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中国房地产报、中国住交会组委会、中国房地产工程采购联盟颁发“中国房地产最佳供应商”</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3</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2008年12月</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获中国制冷空调工业协会颁发的“杰出贡献奖”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4</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2008年12月</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获广东省科学技术厅、财政厅、广东省国税局、广东省地税局颁发的“高新技术企业证书”</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lastRenderedPageBreak/>
              <w:t>5</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2008年12月</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风冷模块冷热水机组、空气源热泵热水机组、冷媒变容式一拖多空调系统、四面出风嵌入式空调系统被认定为广东省高新技术产品</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6</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2008年12月</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中国建筑装饰协会、住宅装饰装修委员会为家庭中央空调、空气能</w:t>
            </w:r>
            <w:proofErr w:type="gramStart"/>
            <w:r w:rsidRPr="008A1560">
              <w:rPr>
                <w:rFonts w:hint="eastAsia"/>
                <w:color w:val="030303"/>
                <w:kern w:val="0"/>
                <w:szCs w:val="21"/>
              </w:rPr>
              <w:t>热水机</w:t>
            </w:r>
            <w:proofErr w:type="gramEnd"/>
            <w:r w:rsidRPr="008A1560">
              <w:rPr>
                <w:rFonts w:hint="eastAsia"/>
                <w:color w:val="030303"/>
                <w:kern w:val="0"/>
                <w:szCs w:val="21"/>
              </w:rPr>
              <w:t>颁发“最受欢迎产品”</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7</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2009年</w:t>
            </w:r>
          </w:p>
        </w:tc>
        <w:tc>
          <w:tcPr>
            <w:tcW w:w="6146" w:type="dxa"/>
          </w:tcPr>
          <w:p w:rsidR="00E75681" w:rsidRPr="008A1560" w:rsidRDefault="00E75681" w:rsidP="00A91C00">
            <w:pPr>
              <w:spacing w:line="360" w:lineRule="auto"/>
              <w:jc w:val="left"/>
              <w:rPr>
                <w:color w:val="030303"/>
                <w:kern w:val="0"/>
                <w:szCs w:val="21"/>
              </w:rPr>
            </w:pPr>
            <w:r w:rsidRPr="008A1560">
              <w:rPr>
                <w:rFonts w:hint="eastAsia"/>
                <w:color w:val="030303"/>
                <w:kern w:val="0"/>
                <w:szCs w:val="21"/>
              </w:rPr>
              <w:t>国家质量监督检验检疫总局、中国国家标准化管委员会颁发“中国标准创新贡献奖”二等奖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8</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2010年4月</w:t>
            </w:r>
          </w:p>
        </w:tc>
        <w:tc>
          <w:tcPr>
            <w:tcW w:w="6146" w:type="dxa"/>
          </w:tcPr>
          <w:p w:rsidR="00E75681" w:rsidRPr="008A1560" w:rsidRDefault="00E75681" w:rsidP="00A91C00">
            <w:pPr>
              <w:spacing w:line="360" w:lineRule="auto"/>
              <w:jc w:val="left"/>
              <w:rPr>
                <w:rFonts w:ascii="宋体" w:hAnsi="宋体"/>
                <w:kern w:val="0"/>
                <w:szCs w:val="21"/>
              </w:rPr>
            </w:pPr>
            <w:r w:rsidRPr="00C473CF">
              <w:rPr>
                <w:rFonts w:ascii="宋体" w:hAnsi="宋体" w:hint="eastAsia"/>
                <w:kern w:val="0"/>
                <w:szCs w:val="21"/>
              </w:rPr>
              <w:t>合肥通用机电产品检测院对对</w:t>
            </w:r>
            <w:r w:rsidRPr="00C473CF">
              <w:rPr>
                <w:rFonts w:ascii="宋体" w:hAnsi="宋体"/>
                <w:kern w:val="0"/>
                <w:szCs w:val="21"/>
              </w:rPr>
              <w:t>首都机场T3航站楼、广州科学城总部经济区、上海</w:t>
            </w:r>
            <w:proofErr w:type="gramStart"/>
            <w:r w:rsidRPr="00C473CF">
              <w:rPr>
                <w:rFonts w:ascii="宋体" w:hAnsi="宋体"/>
                <w:kern w:val="0"/>
                <w:szCs w:val="21"/>
              </w:rPr>
              <w:t>世</w:t>
            </w:r>
            <w:proofErr w:type="gramEnd"/>
            <w:r w:rsidRPr="00C473CF">
              <w:rPr>
                <w:rFonts w:ascii="宋体" w:hAnsi="宋体"/>
                <w:kern w:val="0"/>
                <w:szCs w:val="21"/>
              </w:rPr>
              <w:t>博会、无锡旺</w:t>
            </w:r>
            <w:proofErr w:type="gramStart"/>
            <w:r w:rsidRPr="00C473CF">
              <w:rPr>
                <w:rFonts w:ascii="宋体" w:hAnsi="宋体"/>
                <w:kern w:val="0"/>
                <w:szCs w:val="21"/>
              </w:rPr>
              <w:t>庄软件</w:t>
            </w:r>
            <w:proofErr w:type="gramEnd"/>
            <w:r w:rsidRPr="00C473CF">
              <w:rPr>
                <w:rFonts w:ascii="宋体" w:hAnsi="宋体"/>
                <w:kern w:val="0"/>
                <w:szCs w:val="21"/>
              </w:rPr>
              <w:t>园</w:t>
            </w:r>
            <w:r>
              <w:rPr>
                <w:rFonts w:ascii="宋体" w:hAnsi="宋体" w:hint="eastAsia"/>
                <w:kern w:val="0"/>
                <w:szCs w:val="21"/>
              </w:rPr>
              <w:t>检测后，向美的中央空调</w:t>
            </w:r>
            <w:r w:rsidRPr="008A1560">
              <w:rPr>
                <w:rFonts w:hint="eastAsia"/>
                <w:color w:val="030303"/>
                <w:kern w:val="0"/>
                <w:szCs w:val="21"/>
              </w:rPr>
              <w:t>颁发的全国第一张“中央空调系统节能工程在役检查合格证”</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9</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2010年6月</w:t>
            </w:r>
          </w:p>
        </w:tc>
        <w:tc>
          <w:tcPr>
            <w:tcW w:w="6146" w:type="dxa"/>
          </w:tcPr>
          <w:p w:rsidR="00E75681" w:rsidRPr="00C473CF" w:rsidRDefault="00E75681" w:rsidP="00A91C00">
            <w:pPr>
              <w:spacing w:line="360" w:lineRule="auto"/>
              <w:jc w:val="left"/>
              <w:rPr>
                <w:rFonts w:ascii="宋体" w:hAnsi="宋体"/>
                <w:kern w:val="0"/>
                <w:szCs w:val="21"/>
              </w:rPr>
            </w:pPr>
            <w:r w:rsidRPr="00C473CF">
              <w:rPr>
                <w:rFonts w:ascii="宋体" w:hAnsi="宋体" w:hint="eastAsia"/>
                <w:kern w:val="0"/>
                <w:szCs w:val="21"/>
              </w:rPr>
              <w:t>在</w:t>
            </w:r>
            <w:r w:rsidRPr="00C473CF">
              <w:rPr>
                <w:rFonts w:ascii="宋体" w:hAnsi="宋体"/>
                <w:kern w:val="0"/>
                <w:szCs w:val="21"/>
              </w:rPr>
              <w:t>首届节能中国贡献奖颁奖典</w:t>
            </w:r>
            <w:r w:rsidRPr="00C473CF">
              <w:rPr>
                <w:rFonts w:ascii="宋体" w:hAnsi="宋体" w:hint="eastAsia"/>
                <w:kern w:val="0"/>
                <w:szCs w:val="21"/>
              </w:rPr>
              <w:t>礼上获得“2010节能中国十大贡献企业奖”</w:t>
            </w:r>
            <w:r w:rsidRPr="008A1560">
              <w:rPr>
                <w:rFonts w:ascii="宋体" w:hAnsi="宋体" w:hint="eastAsia"/>
                <w:kern w:val="0"/>
                <w:szCs w:val="21"/>
              </w:rPr>
              <w:t>与</w:t>
            </w:r>
            <w:r w:rsidRPr="00C473CF">
              <w:rPr>
                <w:rFonts w:ascii="宋体" w:hAnsi="宋体" w:hint="eastAsia"/>
                <w:kern w:val="0"/>
                <w:szCs w:val="21"/>
              </w:rPr>
              <w:t>“2010节能中国贡献奖”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10</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2010年7月</w:t>
            </w:r>
          </w:p>
        </w:tc>
        <w:tc>
          <w:tcPr>
            <w:tcW w:w="6146" w:type="dxa"/>
            <w:vAlign w:val="center"/>
          </w:tcPr>
          <w:p w:rsidR="00E75681" w:rsidRPr="008A1560" w:rsidRDefault="00E75681" w:rsidP="00A91C00">
            <w:pPr>
              <w:spacing w:line="360" w:lineRule="auto"/>
              <w:jc w:val="left"/>
              <w:rPr>
                <w:rFonts w:ascii="宋体" w:hAnsi="宋体"/>
                <w:kern w:val="0"/>
                <w:szCs w:val="21"/>
              </w:rPr>
            </w:pPr>
            <w:r w:rsidRPr="008A1560">
              <w:rPr>
                <w:rFonts w:ascii="宋体" w:hAnsi="宋体" w:hint="eastAsia"/>
                <w:kern w:val="0"/>
                <w:szCs w:val="21"/>
              </w:rPr>
              <w:t>在博鳌21世纪房地产论坛第10届年会获得“2010年度房地产最佳供应商大奖”。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11</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2010年11月</w:t>
            </w:r>
          </w:p>
        </w:tc>
        <w:tc>
          <w:tcPr>
            <w:tcW w:w="6146" w:type="dxa"/>
          </w:tcPr>
          <w:p w:rsidR="00E75681" w:rsidRPr="008A1560" w:rsidRDefault="00E75681" w:rsidP="00A91C00">
            <w:pPr>
              <w:spacing w:line="360" w:lineRule="auto"/>
              <w:jc w:val="left"/>
              <w:rPr>
                <w:rFonts w:ascii="宋体" w:hAnsi="宋体"/>
                <w:kern w:val="0"/>
                <w:szCs w:val="21"/>
              </w:rPr>
            </w:pPr>
            <w:r w:rsidRPr="008A1560">
              <w:rPr>
                <w:rFonts w:ascii="宋体" w:hAnsi="宋体" w:hint="eastAsia"/>
                <w:color w:val="000000"/>
                <w:kern w:val="0"/>
                <w:szCs w:val="21"/>
              </w:rPr>
              <w:t>在上海举行的“</w:t>
            </w:r>
            <w:r w:rsidRPr="008A1560">
              <w:rPr>
                <w:rFonts w:ascii="宋体" w:hAnsi="宋体" w:hint="eastAsia"/>
                <w:bCs/>
                <w:color w:val="000000"/>
                <w:kern w:val="0"/>
                <w:szCs w:val="21"/>
              </w:rPr>
              <w:t>21世纪·中国城市综合体高峰论坛2010年年会”上获</w:t>
            </w:r>
            <w:r w:rsidRPr="008A1560">
              <w:rPr>
                <w:rFonts w:ascii="宋体" w:hAnsi="宋体" w:hint="eastAsia"/>
                <w:color w:val="000000"/>
                <w:kern w:val="0"/>
                <w:szCs w:val="21"/>
              </w:rPr>
              <w:t>“21世纪中国城市</w:t>
            </w:r>
            <w:proofErr w:type="gramStart"/>
            <w:r w:rsidRPr="008A1560">
              <w:rPr>
                <w:rFonts w:ascii="宋体" w:hAnsi="宋体" w:hint="eastAsia"/>
                <w:color w:val="000000"/>
                <w:kern w:val="0"/>
                <w:szCs w:val="21"/>
              </w:rPr>
              <w:t>综合体金地标奖</w:t>
            </w:r>
            <w:proofErr w:type="gramEnd"/>
            <w:r w:rsidRPr="008A1560">
              <w:rPr>
                <w:rFonts w:ascii="宋体" w:hAnsi="宋体" w:hint="eastAsia"/>
                <w:color w:val="000000"/>
                <w:kern w:val="0"/>
                <w:szCs w:val="21"/>
              </w:rPr>
              <w:t>2010年度商业地产最佳设备配套商大奖”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12</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2010年11月</w:t>
            </w:r>
          </w:p>
        </w:tc>
        <w:tc>
          <w:tcPr>
            <w:tcW w:w="6146" w:type="dxa"/>
          </w:tcPr>
          <w:p w:rsidR="00E75681" w:rsidRPr="008A1560" w:rsidRDefault="00E75681" w:rsidP="00A91C00">
            <w:pPr>
              <w:spacing w:line="360" w:lineRule="auto"/>
              <w:jc w:val="left"/>
              <w:rPr>
                <w:rFonts w:ascii="宋体" w:hAnsi="宋体"/>
                <w:kern w:val="0"/>
                <w:szCs w:val="21"/>
              </w:rPr>
            </w:pPr>
            <w:r w:rsidRPr="008A1560">
              <w:rPr>
                <w:rFonts w:hint="eastAsia"/>
                <w:kern w:val="0"/>
                <w:szCs w:val="21"/>
              </w:rPr>
              <w:t>“</w:t>
            </w:r>
            <w:r w:rsidRPr="008A1560">
              <w:rPr>
                <w:rFonts w:hint="eastAsia"/>
                <w:kern w:val="0"/>
                <w:szCs w:val="21"/>
              </w:rPr>
              <w:t>2010</w:t>
            </w:r>
            <w:r w:rsidRPr="008A1560">
              <w:rPr>
                <w:rFonts w:hint="eastAsia"/>
                <w:kern w:val="0"/>
                <w:szCs w:val="21"/>
              </w:rPr>
              <w:t>年度广东优秀节能奖”颁奖仪式上，直流变频多联机获得“</w:t>
            </w:r>
            <w:r w:rsidRPr="008A1560">
              <w:rPr>
                <w:rFonts w:hint="eastAsia"/>
                <w:kern w:val="0"/>
                <w:szCs w:val="21"/>
              </w:rPr>
              <w:t>2010</w:t>
            </w:r>
            <w:r w:rsidRPr="008A1560">
              <w:rPr>
                <w:rFonts w:hint="eastAsia"/>
                <w:kern w:val="0"/>
                <w:szCs w:val="21"/>
              </w:rPr>
              <w:t>年度广东优秀节能产品奖”。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13</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2010年11月</w:t>
            </w:r>
          </w:p>
        </w:tc>
        <w:tc>
          <w:tcPr>
            <w:tcW w:w="6146" w:type="dxa"/>
          </w:tcPr>
          <w:p w:rsidR="00E75681" w:rsidRPr="008A1560" w:rsidRDefault="00E75681" w:rsidP="00A91C00">
            <w:pPr>
              <w:spacing w:line="360" w:lineRule="auto"/>
              <w:jc w:val="left"/>
              <w:rPr>
                <w:rFonts w:ascii="宋体" w:hAnsi="宋体"/>
                <w:kern w:val="0"/>
                <w:szCs w:val="21"/>
              </w:rPr>
            </w:pPr>
            <w:r w:rsidRPr="008A1560">
              <w:rPr>
                <w:rFonts w:ascii="宋体" w:hAnsi="宋体" w:hint="eastAsia"/>
                <w:kern w:val="0"/>
                <w:szCs w:val="21"/>
              </w:rPr>
              <w:t>获“上海</w:t>
            </w:r>
            <w:proofErr w:type="gramStart"/>
            <w:r w:rsidRPr="008A1560">
              <w:rPr>
                <w:rFonts w:ascii="宋体" w:hAnsi="宋体" w:hint="eastAsia"/>
                <w:kern w:val="0"/>
                <w:szCs w:val="21"/>
              </w:rPr>
              <w:t>世</w:t>
            </w:r>
            <w:proofErr w:type="gramEnd"/>
            <w:r w:rsidRPr="008A1560">
              <w:rPr>
                <w:rFonts w:ascii="宋体" w:hAnsi="宋体" w:hint="eastAsia"/>
                <w:kern w:val="0"/>
                <w:szCs w:val="21"/>
              </w:rPr>
              <w:t>博中央空调服务供应商金奖”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14</w:t>
            </w:r>
          </w:p>
        </w:tc>
        <w:tc>
          <w:tcPr>
            <w:tcW w:w="1559"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2010年12月</w:t>
            </w:r>
          </w:p>
        </w:tc>
        <w:tc>
          <w:tcPr>
            <w:tcW w:w="6146" w:type="dxa"/>
          </w:tcPr>
          <w:p w:rsidR="00E75681" w:rsidRPr="008A1560" w:rsidRDefault="00E75681" w:rsidP="00A91C00">
            <w:pPr>
              <w:spacing w:line="360" w:lineRule="auto"/>
              <w:jc w:val="left"/>
              <w:rPr>
                <w:rFonts w:ascii="宋体" w:hAnsi="宋体"/>
                <w:kern w:val="0"/>
                <w:szCs w:val="21"/>
              </w:rPr>
            </w:pPr>
            <w:r w:rsidRPr="008A1560">
              <w:rPr>
                <w:rFonts w:ascii="宋体" w:hAnsi="宋体" w:hint="eastAsia"/>
                <w:kern w:val="0"/>
                <w:szCs w:val="21"/>
              </w:rPr>
              <w:t>获</w:t>
            </w:r>
            <w:r w:rsidRPr="008A1560">
              <w:rPr>
                <w:rFonts w:ascii="Courier" w:hAnsi="Courier" w:hint="eastAsia"/>
                <w:kern w:val="0"/>
                <w:szCs w:val="21"/>
              </w:rPr>
              <w:t>“</w:t>
            </w:r>
            <w:r w:rsidRPr="008A1560">
              <w:rPr>
                <w:rFonts w:ascii="Courier" w:hAnsi="Courier"/>
                <w:kern w:val="0"/>
                <w:szCs w:val="21"/>
              </w:rPr>
              <w:t>影响中国</w:t>
            </w:r>
            <w:r w:rsidRPr="008A1560">
              <w:rPr>
                <w:rFonts w:ascii="Courier" w:hAnsi="Courier" w:hint="eastAsia"/>
                <w:kern w:val="0"/>
                <w:szCs w:val="21"/>
              </w:rPr>
              <w:t>”</w:t>
            </w:r>
            <w:r w:rsidRPr="008A1560">
              <w:rPr>
                <w:rFonts w:ascii="Courier" w:hAnsi="Courier"/>
                <w:kern w:val="0"/>
                <w:szCs w:val="21"/>
              </w:rPr>
              <w:t>2010</w:t>
            </w:r>
            <w:r w:rsidRPr="008A1560">
              <w:rPr>
                <w:rFonts w:ascii="Courier" w:hAnsi="Courier"/>
                <w:kern w:val="0"/>
                <w:szCs w:val="21"/>
              </w:rPr>
              <w:t>年十佳最受设计师信赖的中央空调品牌</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15</w:t>
            </w:r>
          </w:p>
        </w:tc>
        <w:tc>
          <w:tcPr>
            <w:tcW w:w="1559"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2011</w:t>
            </w:r>
            <w:r w:rsidRPr="008A1560">
              <w:rPr>
                <w:rFonts w:ascii="宋体" w:hAnsi="宋体" w:hint="eastAsia"/>
                <w:kern w:val="0"/>
                <w:szCs w:val="21"/>
              </w:rPr>
              <w:t>年2月</w:t>
            </w:r>
          </w:p>
        </w:tc>
        <w:tc>
          <w:tcPr>
            <w:tcW w:w="6146" w:type="dxa"/>
            <w:vAlign w:val="bottom"/>
          </w:tcPr>
          <w:p w:rsidR="00E75681" w:rsidRPr="008A1560" w:rsidRDefault="00E75681" w:rsidP="00A91C00">
            <w:pPr>
              <w:jc w:val="left"/>
              <w:rPr>
                <w:rFonts w:ascii="宋体" w:hAnsi="宋体" w:cs="宋体"/>
                <w:szCs w:val="21"/>
              </w:rPr>
            </w:pPr>
            <w:r w:rsidRPr="008A1560">
              <w:rPr>
                <w:rFonts w:hint="eastAsia"/>
                <w:szCs w:val="21"/>
              </w:rPr>
              <w:t>碧</w:t>
            </w:r>
            <w:proofErr w:type="gramStart"/>
            <w:r w:rsidRPr="008A1560">
              <w:rPr>
                <w:rFonts w:hint="eastAsia"/>
                <w:szCs w:val="21"/>
              </w:rPr>
              <w:t>桂园</w:t>
            </w:r>
            <w:proofErr w:type="gramEnd"/>
            <w:r w:rsidRPr="008A1560">
              <w:rPr>
                <w:rFonts w:hint="eastAsia"/>
                <w:szCs w:val="21"/>
              </w:rPr>
              <w:t>2010</w:t>
            </w:r>
            <w:r w:rsidRPr="008A1560">
              <w:rPr>
                <w:rFonts w:hint="eastAsia"/>
                <w:szCs w:val="21"/>
              </w:rPr>
              <w:t>年度优秀供应商</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16</w:t>
            </w:r>
          </w:p>
        </w:tc>
        <w:tc>
          <w:tcPr>
            <w:tcW w:w="1559"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2011</w:t>
            </w:r>
            <w:r w:rsidRPr="008A1560">
              <w:rPr>
                <w:rFonts w:ascii="宋体" w:hAnsi="宋体" w:hint="eastAsia"/>
                <w:kern w:val="0"/>
                <w:szCs w:val="21"/>
              </w:rPr>
              <w:t>年</w:t>
            </w:r>
            <w:r>
              <w:rPr>
                <w:rFonts w:ascii="宋体" w:hAnsi="宋体" w:hint="eastAsia"/>
                <w:kern w:val="0"/>
                <w:szCs w:val="21"/>
              </w:rPr>
              <w:t>4</w:t>
            </w:r>
            <w:r w:rsidRPr="008A1560">
              <w:rPr>
                <w:rFonts w:ascii="宋体" w:hAnsi="宋体" w:hint="eastAsia"/>
                <w:kern w:val="0"/>
                <w:szCs w:val="21"/>
              </w:rPr>
              <w:t>月</w:t>
            </w:r>
          </w:p>
        </w:tc>
        <w:tc>
          <w:tcPr>
            <w:tcW w:w="6146" w:type="dxa"/>
            <w:vAlign w:val="bottom"/>
          </w:tcPr>
          <w:p w:rsidR="00E75681" w:rsidRPr="008A1560" w:rsidRDefault="00E75681" w:rsidP="00A91C00">
            <w:pPr>
              <w:jc w:val="left"/>
              <w:rPr>
                <w:rFonts w:ascii="宋体" w:hAnsi="宋体" w:cs="宋体"/>
                <w:szCs w:val="21"/>
              </w:rPr>
            </w:pPr>
            <w:r w:rsidRPr="008A1560">
              <w:rPr>
                <w:rFonts w:hint="eastAsia"/>
                <w:szCs w:val="21"/>
              </w:rPr>
              <w:t>2010</w:t>
            </w:r>
            <w:r w:rsidRPr="008A1560">
              <w:rPr>
                <w:rFonts w:hint="eastAsia"/>
                <w:szCs w:val="21"/>
              </w:rPr>
              <w:t>年度中国商业地产最佳商用中央空调解决方案提供商</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17</w:t>
            </w:r>
          </w:p>
        </w:tc>
        <w:tc>
          <w:tcPr>
            <w:tcW w:w="1559"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2011</w:t>
            </w:r>
            <w:r w:rsidRPr="008A1560">
              <w:rPr>
                <w:rFonts w:ascii="宋体" w:hAnsi="宋体" w:hint="eastAsia"/>
                <w:kern w:val="0"/>
                <w:szCs w:val="21"/>
              </w:rPr>
              <w:t>年</w:t>
            </w:r>
            <w:r>
              <w:rPr>
                <w:rFonts w:ascii="宋体" w:hAnsi="宋体" w:hint="eastAsia"/>
                <w:kern w:val="0"/>
                <w:szCs w:val="21"/>
              </w:rPr>
              <w:t>4</w:t>
            </w:r>
            <w:r w:rsidRPr="008A1560">
              <w:rPr>
                <w:rFonts w:ascii="宋体" w:hAnsi="宋体" w:hint="eastAsia"/>
                <w:kern w:val="0"/>
                <w:szCs w:val="21"/>
              </w:rPr>
              <w:t>月</w:t>
            </w:r>
          </w:p>
        </w:tc>
        <w:tc>
          <w:tcPr>
            <w:tcW w:w="6146" w:type="dxa"/>
            <w:vAlign w:val="bottom"/>
          </w:tcPr>
          <w:p w:rsidR="00E75681" w:rsidRPr="008A1560" w:rsidRDefault="00E75681" w:rsidP="00A91C00">
            <w:pPr>
              <w:jc w:val="left"/>
              <w:rPr>
                <w:rFonts w:ascii="宋体" w:hAnsi="宋体" w:cs="宋体"/>
                <w:szCs w:val="21"/>
              </w:rPr>
            </w:pPr>
            <w:r w:rsidRPr="00A034B0">
              <w:rPr>
                <w:rFonts w:ascii="宋体" w:hAnsi="宋体" w:cs="宋体" w:hint="eastAsia"/>
                <w:szCs w:val="21"/>
              </w:rPr>
              <w:t>2010轨道交通企业创新特别荣誉奖</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18</w:t>
            </w:r>
          </w:p>
        </w:tc>
        <w:tc>
          <w:tcPr>
            <w:tcW w:w="1559"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2011</w:t>
            </w:r>
            <w:r w:rsidRPr="008A1560">
              <w:rPr>
                <w:rFonts w:ascii="宋体" w:hAnsi="宋体" w:hint="eastAsia"/>
                <w:kern w:val="0"/>
                <w:szCs w:val="21"/>
              </w:rPr>
              <w:t>年</w:t>
            </w:r>
            <w:r>
              <w:rPr>
                <w:rFonts w:ascii="宋体" w:hAnsi="宋体" w:hint="eastAsia"/>
                <w:kern w:val="0"/>
                <w:szCs w:val="21"/>
              </w:rPr>
              <w:t>4</w:t>
            </w:r>
            <w:r w:rsidRPr="008A1560">
              <w:rPr>
                <w:rFonts w:ascii="宋体" w:hAnsi="宋体" w:hint="eastAsia"/>
                <w:kern w:val="0"/>
                <w:szCs w:val="21"/>
              </w:rPr>
              <w:t>月</w:t>
            </w:r>
          </w:p>
        </w:tc>
        <w:tc>
          <w:tcPr>
            <w:tcW w:w="6146" w:type="dxa"/>
            <w:vAlign w:val="bottom"/>
          </w:tcPr>
          <w:p w:rsidR="00E75681" w:rsidRPr="008A1560" w:rsidRDefault="00E75681" w:rsidP="00A91C00">
            <w:pPr>
              <w:jc w:val="left"/>
              <w:rPr>
                <w:rFonts w:ascii="宋体" w:hAnsi="宋体" w:cs="宋体"/>
                <w:szCs w:val="21"/>
              </w:rPr>
            </w:pPr>
            <w:r w:rsidRPr="008A1560">
              <w:rPr>
                <w:rFonts w:hint="eastAsia"/>
                <w:szCs w:val="21"/>
              </w:rPr>
              <w:t>中国饭店</w:t>
            </w:r>
            <w:proofErr w:type="gramStart"/>
            <w:r w:rsidRPr="008A1560">
              <w:rPr>
                <w:rFonts w:hint="eastAsia"/>
                <w:szCs w:val="21"/>
              </w:rPr>
              <w:t>业优秀</w:t>
            </w:r>
            <w:proofErr w:type="gramEnd"/>
            <w:r w:rsidRPr="008A1560">
              <w:rPr>
                <w:rFonts w:hint="eastAsia"/>
                <w:szCs w:val="21"/>
              </w:rPr>
              <w:t>供应商</w:t>
            </w:r>
          </w:p>
        </w:tc>
      </w:tr>
      <w:tr w:rsidR="00E75681" w:rsidRPr="008A1560"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19</w:t>
            </w:r>
          </w:p>
        </w:tc>
        <w:tc>
          <w:tcPr>
            <w:tcW w:w="1559"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2011</w:t>
            </w:r>
            <w:r w:rsidRPr="008A1560">
              <w:rPr>
                <w:rFonts w:ascii="宋体" w:hAnsi="宋体" w:hint="eastAsia"/>
                <w:kern w:val="0"/>
                <w:szCs w:val="21"/>
              </w:rPr>
              <w:t>年</w:t>
            </w:r>
            <w:r>
              <w:rPr>
                <w:rFonts w:ascii="宋体" w:hAnsi="宋体" w:hint="eastAsia"/>
                <w:kern w:val="0"/>
                <w:szCs w:val="21"/>
              </w:rPr>
              <w:t>7</w:t>
            </w:r>
            <w:r w:rsidRPr="008A1560">
              <w:rPr>
                <w:rFonts w:ascii="宋体" w:hAnsi="宋体" w:hint="eastAsia"/>
                <w:kern w:val="0"/>
                <w:szCs w:val="21"/>
              </w:rPr>
              <w:t>月</w:t>
            </w:r>
          </w:p>
        </w:tc>
        <w:tc>
          <w:tcPr>
            <w:tcW w:w="6146" w:type="dxa"/>
            <w:vAlign w:val="bottom"/>
          </w:tcPr>
          <w:p w:rsidR="00E75681" w:rsidRPr="008A1560" w:rsidRDefault="00E75681" w:rsidP="00A91C00">
            <w:pPr>
              <w:jc w:val="left"/>
              <w:rPr>
                <w:rFonts w:ascii="宋体" w:hAnsi="宋体" w:cs="宋体"/>
                <w:szCs w:val="21"/>
              </w:rPr>
            </w:pPr>
            <w:r w:rsidRPr="008A1560">
              <w:rPr>
                <w:rFonts w:ascii="宋体" w:hAnsi="宋体" w:hint="eastAsia"/>
                <w:kern w:val="0"/>
                <w:szCs w:val="21"/>
              </w:rPr>
              <w:t>在博鳌21世纪房地产论坛第</w:t>
            </w:r>
            <w:r>
              <w:rPr>
                <w:rFonts w:ascii="宋体" w:hAnsi="宋体" w:hint="eastAsia"/>
                <w:kern w:val="0"/>
                <w:szCs w:val="21"/>
              </w:rPr>
              <w:t>11</w:t>
            </w:r>
            <w:r w:rsidRPr="008A1560">
              <w:rPr>
                <w:rFonts w:ascii="宋体" w:hAnsi="宋体" w:hint="eastAsia"/>
                <w:kern w:val="0"/>
                <w:szCs w:val="21"/>
              </w:rPr>
              <w:t>届年会获得</w:t>
            </w:r>
            <w:r>
              <w:rPr>
                <w:rFonts w:ascii="宋体" w:hAnsi="宋体" w:hint="eastAsia"/>
                <w:kern w:val="0"/>
                <w:szCs w:val="21"/>
              </w:rPr>
              <w:t>“</w:t>
            </w:r>
            <w:r w:rsidRPr="008A1560">
              <w:rPr>
                <w:rFonts w:hint="eastAsia"/>
                <w:szCs w:val="21"/>
              </w:rPr>
              <w:t>2011</w:t>
            </w:r>
            <w:r w:rsidRPr="008A1560">
              <w:rPr>
                <w:rFonts w:hint="eastAsia"/>
                <w:szCs w:val="21"/>
              </w:rPr>
              <w:t>年度中国房地产最佳集采配套供应商</w:t>
            </w:r>
            <w:r>
              <w:rPr>
                <w:rFonts w:hint="eastAsia"/>
                <w:szCs w:val="21"/>
              </w:rPr>
              <w:t>”</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sidRPr="008A1560">
              <w:rPr>
                <w:rFonts w:ascii="宋体" w:hAnsi="宋体" w:hint="eastAsia"/>
                <w:kern w:val="0"/>
                <w:szCs w:val="21"/>
              </w:rPr>
              <w:t>20</w:t>
            </w:r>
          </w:p>
        </w:tc>
        <w:tc>
          <w:tcPr>
            <w:tcW w:w="1559"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2011</w:t>
            </w:r>
            <w:r w:rsidRPr="008A1560">
              <w:rPr>
                <w:rFonts w:ascii="宋体" w:hAnsi="宋体" w:hint="eastAsia"/>
                <w:kern w:val="0"/>
                <w:szCs w:val="21"/>
              </w:rPr>
              <w:t>年</w:t>
            </w:r>
            <w:r>
              <w:rPr>
                <w:rFonts w:ascii="宋体" w:hAnsi="宋体" w:hint="eastAsia"/>
                <w:kern w:val="0"/>
                <w:szCs w:val="21"/>
              </w:rPr>
              <w:t>7</w:t>
            </w:r>
            <w:r w:rsidRPr="008A1560">
              <w:rPr>
                <w:rFonts w:ascii="宋体" w:hAnsi="宋体" w:hint="eastAsia"/>
                <w:kern w:val="0"/>
                <w:szCs w:val="21"/>
              </w:rPr>
              <w:t>月</w:t>
            </w:r>
          </w:p>
        </w:tc>
        <w:tc>
          <w:tcPr>
            <w:tcW w:w="6146" w:type="dxa"/>
            <w:vAlign w:val="bottom"/>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获“2011年度中国用户信赖的十大空气能热水器品牌”</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21</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2012</w:t>
            </w:r>
            <w:r w:rsidRPr="008A1560">
              <w:rPr>
                <w:rFonts w:ascii="宋体" w:hAnsi="宋体" w:hint="eastAsia"/>
                <w:kern w:val="0"/>
                <w:szCs w:val="21"/>
              </w:rPr>
              <w:t>年</w:t>
            </w:r>
            <w:r w:rsidRPr="002A3CD4">
              <w:rPr>
                <w:rFonts w:ascii="宋体" w:hAnsi="宋体" w:hint="eastAsia"/>
                <w:kern w:val="0"/>
                <w:szCs w:val="21"/>
              </w:rPr>
              <w:t>5月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2012节能中国十大贡献单位</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22</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2012</w:t>
            </w:r>
            <w:r w:rsidRPr="008A1560">
              <w:rPr>
                <w:rFonts w:ascii="宋体" w:hAnsi="宋体" w:hint="eastAsia"/>
                <w:kern w:val="0"/>
                <w:szCs w:val="21"/>
              </w:rPr>
              <w:t>年</w:t>
            </w:r>
            <w:r w:rsidRPr="002A3CD4">
              <w:rPr>
                <w:rFonts w:ascii="宋体" w:hAnsi="宋体" w:hint="eastAsia"/>
                <w:kern w:val="0"/>
                <w:szCs w:val="21"/>
              </w:rPr>
              <w:t>6月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第二届中国酒店业</w:t>
            </w:r>
            <w:proofErr w:type="gramStart"/>
            <w:r w:rsidRPr="002A3CD4">
              <w:rPr>
                <w:rFonts w:ascii="宋体" w:hAnsi="宋体" w:hint="eastAsia"/>
                <w:kern w:val="0"/>
                <w:szCs w:val="21"/>
              </w:rPr>
              <w:t>品誉双馨杯金奖</w:t>
            </w:r>
            <w:proofErr w:type="gramEnd"/>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lastRenderedPageBreak/>
              <w:t>23</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2012</w:t>
            </w:r>
            <w:r w:rsidRPr="008A1560">
              <w:rPr>
                <w:rFonts w:ascii="宋体" w:hAnsi="宋体" w:hint="eastAsia"/>
                <w:kern w:val="0"/>
                <w:szCs w:val="21"/>
              </w:rPr>
              <w:t>年</w:t>
            </w:r>
            <w:r w:rsidRPr="002A3CD4">
              <w:rPr>
                <w:rFonts w:ascii="宋体" w:hAnsi="宋体" w:hint="eastAsia"/>
                <w:kern w:val="0"/>
                <w:szCs w:val="21"/>
              </w:rPr>
              <w:t>6月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2011年度能效标识检测实验室数据一致性核验项目标准样品提供方</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24</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2012</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2012年度中国房地产最具信赖中央空调品牌供应商大奖</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25</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2012</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2012年度中国房地产最佳采购商合作伙伴大奖</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26</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2012</w:t>
            </w:r>
            <w:r w:rsidRPr="008A1560">
              <w:rPr>
                <w:rFonts w:ascii="宋体" w:hAnsi="宋体" w:hint="eastAsia"/>
                <w:kern w:val="0"/>
                <w:szCs w:val="21"/>
              </w:rPr>
              <w:t>年</w:t>
            </w:r>
            <w:r w:rsidRPr="002A3CD4">
              <w:rPr>
                <w:rFonts w:ascii="宋体" w:hAnsi="宋体" w:hint="eastAsia"/>
                <w:kern w:val="0"/>
                <w:szCs w:val="21"/>
              </w:rPr>
              <w:t>11月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国家认定的企业技术中心</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27</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2013</w:t>
            </w:r>
            <w:r w:rsidRPr="008A1560">
              <w:rPr>
                <w:rFonts w:ascii="宋体" w:hAnsi="宋体" w:hint="eastAsia"/>
                <w:kern w:val="0"/>
                <w:szCs w:val="21"/>
              </w:rPr>
              <w:t>年</w:t>
            </w:r>
            <w:r w:rsidRPr="002A3CD4">
              <w:rPr>
                <w:rFonts w:ascii="宋体" w:hAnsi="宋体" w:hint="eastAsia"/>
                <w:kern w:val="0"/>
                <w:szCs w:val="21"/>
              </w:rPr>
              <w:t>3月</w:t>
            </w:r>
          </w:p>
        </w:tc>
        <w:tc>
          <w:tcPr>
            <w:tcW w:w="6146" w:type="dxa"/>
          </w:tcPr>
          <w:p w:rsidR="00E75681" w:rsidRPr="002A3CD4" w:rsidRDefault="00E75681" w:rsidP="00A91C00">
            <w:pPr>
              <w:spacing w:line="360" w:lineRule="auto"/>
              <w:jc w:val="left"/>
              <w:rPr>
                <w:rFonts w:ascii="宋体" w:hAnsi="宋体"/>
                <w:kern w:val="0"/>
                <w:szCs w:val="21"/>
              </w:rPr>
            </w:pPr>
            <w:r>
              <w:rPr>
                <w:rFonts w:ascii="宋体" w:hAnsi="宋体" w:hint="eastAsia"/>
                <w:kern w:val="0"/>
                <w:szCs w:val="21"/>
              </w:rPr>
              <w:t>美的超高效双级压缩降膜式离心机组相关技术被鉴定为国际领先</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28</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2013</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2013年度中国房地产最佳采购商合作伙伴大奖</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29</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2013</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2013年度中国房地产最具信赖中央空调品牌供应商大奖</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30</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2013</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2013年度中国最受欢迎酒店供应商</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31</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2013</w:t>
            </w:r>
            <w:r w:rsidRPr="008A1560">
              <w:rPr>
                <w:rFonts w:ascii="宋体" w:hAnsi="宋体" w:hint="eastAsia"/>
                <w:kern w:val="0"/>
                <w:szCs w:val="21"/>
              </w:rPr>
              <w:t>年</w:t>
            </w:r>
            <w:r w:rsidRPr="002A3CD4">
              <w:rPr>
                <w:rFonts w:ascii="宋体" w:hAnsi="宋体" w:hint="eastAsia"/>
                <w:kern w:val="0"/>
                <w:szCs w:val="21"/>
              </w:rPr>
              <w:t>11月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鲁班奖工程功勋供应商奖牌</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32</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2013</w:t>
            </w:r>
            <w:r w:rsidRPr="008A1560">
              <w:rPr>
                <w:rFonts w:ascii="宋体" w:hAnsi="宋体" w:hint="eastAsia"/>
                <w:kern w:val="0"/>
                <w:szCs w:val="21"/>
              </w:rPr>
              <w:t>年</w:t>
            </w:r>
            <w:r w:rsidRPr="002A3CD4">
              <w:rPr>
                <w:rFonts w:ascii="宋体" w:hAnsi="宋体" w:hint="eastAsia"/>
                <w:kern w:val="0"/>
                <w:szCs w:val="21"/>
              </w:rPr>
              <w:t>4月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2014年中国制冷</w:t>
            </w:r>
            <w:proofErr w:type="gramStart"/>
            <w:r w:rsidRPr="002A3CD4">
              <w:rPr>
                <w:rFonts w:ascii="宋体" w:hAnsi="宋体" w:hint="eastAsia"/>
                <w:kern w:val="0"/>
                <w:szCs w:val="21"/>
              </w:rPr>
              <w:t>展创新</w:t>
            </w:r>
            <w:proofErr w:type="gramEnd"/>
            <w:r w:rsidRPr="002A3CD4">
              <w:rPr>
                <w:rFonts w:ascii="宋体" w:hAnsi="宋体" w:hint="eastAsia"/>
                <w:kern w:val="0"/>
                <w:szCs w:val="21"/>
              </w:rPr>
              <w:t>产品奖</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33</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2014</w:t>
            </w:r>
            <w:r w:rsidRPr="008A1560">
              <w:rPr>
                <w:rFonts w:ascii="宋体" w:hAnsi="宋体" w:hint="eastAsia"/>
                <w:kern w:val="0"/>
                <w:szCs w:val="21"/>
              </w:rPr>
              <w:t>年</w:t>
            </w:r>
            <w:r w:rsidRPr="002A3CD4">
              <w:rPr>
                <w:rFonts w:ascii="宋体" w:hAnsi="宋体" w:hint="eastAsia"/>
                <w:kern w:val="0"/>
                <w:szCs w:val="21"/>
              </w:rPr>
              <w:t>6月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高性能节能产品证书（MDVX多联机）</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34</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2014</w:t>
            </w:r>
            <w:r w:rsidRPr="008A1560">
              <w:rPr>
                <w:rFonts w:ascii="宋体" w:hAnsi="宋体" w:hint="eastAsia"/>
                <w:kern w:val="0"/>
                <w:szCs w:val="21"/>
              </w:rPr>
              <w:t>年</w:t>
            </w:r>
            <w:r w:rsidRPr="002A3CD4">
              <w:rPr>
                <w:rFonts w:ascii="宋体" w:hAnsi="宋体" w:hint="eastAsia"/>
                <w:kern w:val="0"/>
                <w:szCs w:val="21"/>
              </w:rPr>
              <w:t>6月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高性能节能产品证书（超高效双级压缩降膜式离心机）</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35</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2014</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2014年度中国房地产最佳采购商合作伙伴</w:t>
            </w:r>
          </w:p>
        </w:tc>
      </w:tr>
      <w:tr w:rsidR="00E75681" w:rsidRPr="002A3CD4" w:rsidTr="00A91C00">
        <w:tc>
          <w:tcPr>
            <w:tcW w:w="817" w:type="dxa"/>
          </w:tcPr>
          <w:p w:rsidR="00E75681" w:rsidRPr="008A1560" w:rsidRDefault="00E75681" w:rsidP="00A91C00">
            <w:pPr>
              <w:spacing w:line="360" w:lineRule="auto"/>
              <w:jc w:val="center"/>
              <w:rPr>
                <w:rFonts w:ascii="宋体" w:hAnsi="宋体"/>
                <w:kern w:val="0"/>
                <w:szCs w:val="21"/>
              </w:rPr>
            </w:pPr>
            <w:r>
              <w:rPr>
                <w:rFonts w:ascii="宋体" w:hAnsi="宋体" w:hint="eastAsia"/>
                <w:kern w:val="0"/>
                <w:szCs w:val="21"/>
              </w:rPr>
              <w:t>36</w:t>
            </w:r>
          </w:p>
        </w:tc>
        <w:tc>
          <w:tcPr>
            <w:tcW w:w="1559" w:type="dxa"/>
          </w:tcPr>
          <w:p w:rsidR="00E75681" w:rsidRPr="002A3CD4" w:rsidRDefault="00E75681" w:rsidP="00A91C00">
            <w:pPr>
              <w:spacing w:line="360" w:lineRule="auto"/>
              <w:jc w:val="center"/>
              <w:rPr>
                <w:rFonts w:ascii="宋体" w:hAnsi="宋体"/>
                <w:kern w:val="0"/>
                <w:szCs w:val="21"/>
              </w:rPr>
            </w:pPr>
            <w:r>
              <w:rPr>
                <w:rFonts w:ascii="宋体" w:hAnsi="宋体" w:hint="eastAsia"/>
                <w:kern w:val="0"/>
                <w:szCs w:val="21"/>
              </w:rPr>
              <w:t>2014</w:t>
            </w:r>
            <w:r w:rsidRPr="008A1560">
              <w:rPr>
                <w:rFonts w:ascii="宋体" w:hAnsi="宋体" w:hint="eastAsia"/>
                <w:kern w:val="0"/>
                <w:szCs w:val="21"/>
              </w:rPr>
              <w:t>年</w:t>
            </w:r>
            <w:r w:rsidRPr="002A3CD4">
              <w:rPr>
                <w:rFonts w:ascii="宋体" w:hAnsi="宋体" w:hint="eastAsia"/>
                <w:kern w:val="0"/>
                <w:szCs w:val="21"/>
              </w:rPr>
              <w:t>7月</w:t>
            </w:r>
          </w:p>
        </w:tc>
        <w:tc>
          <w:tcPr>
            <w:tcW w:w="6146" w:type="dxa"/>
          </w:tcPr>
          <w:p w:rsidR="00E75681" w:rsidRPr="002A3CD4" w:rsidRDefault="00E75681" w:rsidP="00A91C00">
            <w:pPr>
              <w:spacing w:line="360" w:lineRule="auto"/>
              <w:jc w:val="left"/>
              <w:rPr>
                <w:rFonts w:ascii="宋体" w:hAnsi="宋体"/>
                <w:kern w:val="0"/>
                <w:szCs w:val="21"/>
              </w:rPr>
            </w:pPr>
            <w:r w:rsidRPr="002A3CD4">
              <w:rPr>
                <w:rFonts w:ascii="宋体" w:hAnsi="宋体" w:hint="eastAsia"/>
                <w:kern w:val="0"/>
                <w:szCs w:val="21"/>
              </w:rPr>
              <w:t>2014年度中国房地产最具信赖中央空调品牌供应商大奖</w:t>
            </w:r>
          </w:p>
        </w:tc>
      </w:tr>
    </w:tbl>
    <w:p w:rsidR="009B399B" w:rsidRDefault="009B399B" w:rsidP="009B399B">
      <w:pPr>
        <w:spacing w:line="500" w:lineRule="exact"/>
      </w:pPr>
    </w:p>
    <w:p w:rsidR="00E914D0" w:rsidRPr="00653123" w:rsidRDefault="00E75681" w:rsidP="00653123">
      <w:pPr>
        <w:spacing w:line="360" w:lineRule="auto"/>
        <w:rPr>
          <w:rFonts w:ascii="黑体" w:eastAsia="黑体" w:hAnsi="华文中宋"/>
          <w:b/>
          <w:bCs/>
          <w:spacing w:val="20"/>
          <w:w w:val="90"/>
          <w:kern w:val="0"/>
          <w:sz w:val="28"/>
          <w:szCs w:val="28"/>
        </w:rPr>
      </w:pPr>
      <w:r>
        <w:rPr>
          <w:rFonts w:ascii="黑体" w:eastAsia="黑体" w:hAnsi="华文中宋" w:hint="eastAsia"/>
          <w:b/>
          <w:bCs/>
          <w:spacing w:val="20"/>
          <w:w w:val="90"/>
          <w:kern w:val="0"/>
          <w:sz w:val="28"/>
          <w:szCs w:val="28"/>
        </w:rPr>
        <w:t>三</w:t>
      </w:r>
      <w:r w:rsidR="00E914D0" w:rsidRPr="00653123">
        <w:rPr>
          <w:rFonts w:ascii="黑体" w:eastAsia="黑体" w:hAnsi="华文中宋" w:hint="eastAsia"/>
          <w:b/>
          <w:bCs/>
          <w:spacing w:val="20"/>
          <w:w w:val="90"/>
          <w:kern w:val="0"/>
          <w:sz w:val="28"/>
          <w:szCs w:val="28"/>
        </w:rPr>
        <w:t>、岗位</w:t>
      </w:r>
      <w:r w:rsidR="007B367D" w:rsidRPr="00653123">
        <w:rPr>
          <w:rFonts w:ascii="黑体" w:eastAsia="黑体" w:hAnsi="华文中宋" w:hint="eastAsia"/>
          <w:b/>
          <w:bCs/>
          <w:spacing w:val="20"/>
          <w:w w:val="90"/>
          <w:kern w:val="0"/>
          <w:sz w:val="28"/>
          <w:szCs w:val="28"/>
        </w:rPr>
        <w:t>需求</w:t>
      </w:r>
      <w:r w:rsidR="00B96D52">
        <w:rPr>
          <w:rFonts w:ascii="黑体" w:eastAsia="黑体" w:hAnsi="华文中宋" w:hint="eastAsia"/>
          <w:b/>
          <w:bCs/>
          <w:spacing w:val="20"/>
          <w:w w:val="90"/>
          <w:kern w:val="0"/>
          <w:sz w:val="28"/>
          <w:szCs w:val="28"/>
        </w:rPr>
        <w:t>（本科类）</w:t>
      </w:r>
      <w:r w:rsidR="00E914D0" w:rsidRPr="00653123">
        <w:rPr>
          <w:rFonts w:ascii="黑体" w:eastAsia="黑体" w:hAnsi="华文中宋" w:hint="eastAsia"/>
          <w:b/>
          <w:bCs/>
          <w:spacing w:val="20"/>
          <w:w w:val="90"/>
          <w:kern w:val="0"/>
          <w:sz w:val="28"/>
          <w:szCs w:val="28"/>
        </w:rPr>
        <w:t>：</w:t>
      </w:r>
    </w:p>
    <w:p w:rsidR="00E914D0" w:rsidRPr="000D51A1" w:rsidRDefault="001C492A" w:rsidP="009B399B">
      <w:pPr>
        <w:spacing w:line="440" w:lineRule="exact"/>
        <w:rPr>
          <w:rFonts w:ascii="宋体" w:hAnsi="宋体"/>
          <w:b/>
          <w:bCs/>
          <w:color w:val="FF0000"/>
          <w:szCs w:val="21"/>
        </w:rPr>
      </w:pPr>
      <w:r w:rsidRPr="000D51A1">
        <w:rPr>
          <w:rFonts w:ascii="宋体" w:hAnsi="宋体" w:hint="eastAsia"/>
          <w:b/>
          <w:bCs/>
          <w:color w:val="FF0000"/>
          <w:szCs w:val="21"/>
        </w:rPr>
        <w:t>1、暖</w:t>
      </w:r>
      <w:proofErr w:type="gramStart"/>
      <w:r w:rsidRPr="000D51A1">
        <w:rPr>
          <w:rFonts w:ascii="宋体" w:hAnsi="宋体" w:hint="eastAsia"/>
          <w:b/>
          <w:bCs/>
          <w:color w:val="FF0000"/>
          <w:szCs w:val="21"/>
        </w:rPr>
        <w:t>通销售</w:t>
      </w:r>
      <w:proofErr w:type="gramEnd"/>
      <w:r w:rsidR="00BD1BB3">
        <w:rPr>
          <w:rFonts w:ascii="宋体" w:hAnsi="宋体" w:hint="eastAsia"/>
          <w:b/>
          <w:bCs/>
          <w:color w:val="FF0000"/>
          <w:szCs w:val="21"/>
        </w:rPr>
        <w:t>工程师</w:t>
      </w:r>
      <w:r w:rsidR="00BF4FD6" w:rsidRPr="000D51A1">
        <w:rPr>
          <w:rFonts w:ascii="宋体" w:hAnsi="宋体" w:hint="eastAsia"/>
          <w:b/>
          <w:bCs/>
          <w:color w:val="FF0000"/>
          <w:szCs w:val="21"/>
        </w:rPr>
        <w:t xml:space="preserve">      </w:t>
      </w:r>
      <w:r w:rsidR="00BD1BB3">
        <w:rPr>
          <w:rFonts w:ascii="宋体" w:hAnsi="宋体" w:hint="eastAsia"/>
          <w:b/>
          <w:bCs/>
          <w:color w:val="FF0000"/>
          <w:szCs w:val="21"/>
        </w:rPr>
        <w:t xml:space="preserve">   </w:t>
      </w:r>
      <w:r w:rsidR="00BF4FD6" w:rsidRPr="000D51A1">
        <w:rPr>
          <w:rFonts w:ascii="宋体" w:hAnsi="宋体" w:hint="eastAsia"/>
          <w:b/>
          <w:bCs/>
          <w:color w:val="FF0000"/>
          <w:szCs w:val="21"/>
        </w:rPr>
        <w:t xml:space="preserve">   </w:t>
      </w:r>
      <w:r w:rsidR="009B399B" w:rsidRPr="000D51A1">
        <w:rPr>
          <w:rFonts w:ascii="宋体" w:hAnsi="宋体" w:hint="eastAsia"/>
          <w:b/>
          <w:bCs/>
          <w:color w:val="FF0000"/>
          <w:szCs w:val="21"/>
        </w:rPr>
        <w:t>5</w:t>
      </w:r>
      <w:r w:rsidR="001D190F" w:rsidRPr="000D51A1">
        <w:rPr>
          <w:rFonts w:ascii="宋体" w:hAnsi="宋体" w:hint="eastAsia"/>
          <w:b/>
          <w:bCs/>
          <w:color w:val="FF0000"/>
          <w:szCs w:val="21"/>
        </w:rPr>
        <w:t>0</w:t>
      </w:r>
      <w:r w:rsidR="00BF4FD6" w:rsidRPr="000D51A1">
        <w:rPr>
          <w:rFonts w:ascii="宋体" w:hAnsi="宋体" w:hint="eastAsia"/>
          <w:b/>
          <w:bCs/>
          <w:color w:val="FF0000"/>
          <w:szCs w:val="21"/>
        </w:rPr>
        <w:t>人</w:t>
      </w:r>
    </w:p>
    <w:p w:rsidR="00691E3E" w:rsidRPr="000D51A1" w:rsidRDefault="00473FD6" w:rsidP="009B399B">
      <w:pPr>
        <w:spacing w:line="440" w:lineRule="exact"/>
        <w:rPr>
          <w:b/>
          <w:color w:val="FF0000"/>
        </w:rPr>
      </w:pPr>
      <w:r w:rsidRPr="000D51A1">
        <w:rPr>
          <w:rFonts w:hint="eastAsia"/>
          <w:b/>
          <w:color w:val="FF0000"/>
        </w:rPr>
        <w:t>2</w:t>
      </w:r>
      <w:r w:rsidRPr="000D51A1">
        <w:rPr>
          <w:rFonts w:hint="eastAsia"/>
          <w:b/>
          <w:color w:val="FF0000"/>
        </w:rPr>
        <w:t>、财务助理</w:t>
      </w:r>
      <w:r w:rsidRPr="000D51A1">
        <w:rPr>
          <w:rFonts w:hint="eastAsia"/>
          <w:b/>
          <w:color w:val="FF0000"/>
        </w:rPr>
        <w:t xml:space="preserve">              </w:t>
      </w:r>
      <w:r w:rsidR="00ED79CC">
        <w:rPr>
          <w:rFonts w:hint="eastAsia"/>
          <w:b/>
          <w:color w:val="FF0000"/>
        </w:rPr>
        <w:t xml:space="preserve">    </w:t>
      </w:r>
      <w:r w:rsidRPr="000D51A1">
        <w:rPr>
          <w:rFonts w:hint="eastAsia"/>
          <w:b/>
          <w:color w:val="FF0000"/>
        </w:rPr>
        <w:t xml:space="preserve"> </w:t>
      </w:r>
      <w:r w:rsidR="009B399B" w:rsidRPr="000D51A1">
        <w:rPr>
          <w:rFonts w:hint="eastAsia"/>
          <w:b/>
          <w:color w:val="FF0000"/>
        </w:rPr>
        <w:t>2</w:t>
      </w:r>
      <w:r w:rsidRPr="000D51A1">
        <w:rPr>
          <w:rFonts w:hint="eastAsia"/>
          <w:b/>
          <w:color w:val="FF0000"/>
        </w:rPr>
        <w:t>人</w:t>
      </w:r>
    </w:p>
    <w:p w:rsidR="009B399B" w:rsidRPr="000D51A1" w:rsidRDefault="009B399B" w:rsidP="009B399B">
      <w:pPr>
        <w:spacing w:line="440" w:lineRule="exact"/>
        <w:rPr>
          <w:b/>
          <w:color w:val="FF0000"/>
        </w:rPr>
      </w:pPr>
      <w:r w:rsidRPr="000D51A1">
        <w:rPr>
          <w:rFonts w:hint="eastAsia"/>
          <w:b/>
          <w:color w:val="FF0000"/>
        </w:rPr>
        <w:t>3</w:t>
      </w:r>
      <w:r w:rsidRPr="000D51A1">
        <w:rPr>
          <w:rFonts w:hint="eastAsia"/>
          <w:b/>
          <w:color w:val="FF0000"/>
        </w:rPr>
        <w:t>、技术</w:t>
      </w:r>
      <w:r w:rsidR="00BB4AEB">
        <w:rPr>
          <w:rFonts w:hint="eastAsia"/>
          <w:b/>
          <w:color w:val="FF0000"/>
        </w:rPr>
        <w:t>支持</w:t>
      </w:r>
      <w:r w:rsidRPr="000D51A1">
        <w:rPr>
          <w:rFonts w:hint="eastAsia"/>
          <w:b/>
          <w:color w:val="FF0000"/>
        </w:rPr>
        <w:t>类</w:t>
      </w:r>
      <w:r w:rsidRPr="000D51A1">
        <w:rPr>
          <w:rFonts w:hint="eastAsia"/>
          <w:b/>
          <w:color w:val="FF0000"/>
        </w:rPr>
        <w:t xml:space="preserve">                 2</w:t>
      </w:r>
      <w:r w:rsidRPr="000D51A1">
        <w:rPr>
          <w:rFonts w:hint="eastAsia"/>
          <w:b/>
          <w:color w:val="FF0000"/>
        </w:rPr>
        <w:t>人</w:t>
      </w:r>
    </w:p>
    <w:p w:rsidR="009B399B" w:rsidRPr="006D6D08" w:rsidRDefault="006D6D08" w:rsidP="009B399B">
      <w:pPr>
        <w:spacing w:line="440" w:lineRule="exact"/>
      </w:pPr>
      <w:r>
        <w:rPr>
          <w:rFonts w:hint="eastAsia"/>
        </w:rPr>
        <w:t>说明：以下岗位的工作地点在国内营销公司下属的</w:t>
      </w:r>
      <w:r>
        <w:rPr>
          <w:rFonts w:hint="eastAsia"/>
        </w:rPr>
        <w:t>36</w:t>
      </w:r>
      <w:r>
        <w:rPr>
          <w:rFonts w:hint="eastAsia"/>
        </w:rPr>
        <w:t>个暖通销售公司（全国各地），地点不在顺德北滘。</w:t>
      </w:r>
    </w:p>
    <w:p w:rsidR="00E914D0" w:rsidRPr="00653123" w:rsidRDefault="00E75681" w:rsidP="00653123">
      <w:pPr>
        <w:spacing w:line="360" w:lineRule="auto"/>
        <w:rPr>
          <w:rFonts w:ascii="黑体" w:eastAsia="黑体" w:hAnsi="华文中宋"/>
          <w:b/>
          <w:bCs/>
          <w:spacing w:val="20"/>
          <w:w w:val="90"/>
          <w:kern w:val="0"/>
          <w:sz w:val="28"/>
          <w:szCs w:val="28"/>
        </w:rPr>
      </w:pPr>
      <w:r>
        <w:rPr>
          <w:rFonts w:ascii="黑体" w:eastAsia="黑体" w:hAnsi="华文中宋" w:hint="eastAsia"/>
          <w:b/>
          <w:bCs/>
          <w:spacing w:val="20"/>
          <w:w w:val="90"/>
          <w:kern w:val="0"/>
          <w:sz w:val="28"/>
          <w:szCs w:val="28"/>
        </w:rPr>
        <w:t>四</w:t>
      </w:r>
      <w:r w:rsidR="00E914D0" w:rsidRPr="00653123">
        <w:rPr>
          <w:rFonts w:ascii="黑体" w:eastAsia="黑体" w:hAnsi="华文中宋" w:hint="eastAsia"/>
          <w:b/>
          <w:bCs/>
          <w:spacing w:val="20"/>
          <w:w w:val="90"/>
          <w:kern w:val="0"/>
          <w:sz w:val="28"/>
          <w:szCs w:val="28"/>
        </w:rPr>
        <w:t>、岗位</w:t>
      </w:r>
      <w:r w:rsidR="00755F91">
        <w:rPr>
          <w:rFonts w:ascii="黑体" w:eastAsia="黑体" w:hAnsi="华文中宋" w:hint="eastAsia"/>
          <w:b/>
          <w:bCs/>
          <w:spacing w:val="20"/>
          <w:w w:val="90"/>
          <w:kern w:val="0"/>
          <w:sz w:val="28"/>
          <w:szCs w:val="28"/>
        </w:rPr>
        <w:t>职责</w:t>
      </w:r>
      <w:r w:rsidR="00B96D52">
        <w:rPr>
          <w:rFonts w:ascii="黑体" w:eastAsia="黑体" w:hAnsi="华文中宋" w:hint="eastAsia"/>
          <w:b/>
          <w:bCs/>
          <w:spacing w:val="20"/>
          <w:w w:val="90"/>
          <w:kern w:val="0"/>
          <w:sz w:val="28"/>
          <w:szCs w:val="28"/>
        </w:rPr>
        <w:t>（本科类）</w:t>
      </w:r>
      <w:r w:rsidR="00E914D0" w:rsidRPr="00653123">
        <w:rPr>
          <w:rFonts w:ascii="黑体" w:eastAsia="黑体" w:hAnsi="华文中宋" w:hint="eastAsia"/>
          <w:b/>
          <w:bCs/>
          <w:spacing w:val="20"/>
          <w:w w:val="90"/>
          <w:kern w:val="0"/>
          <w:sz w:val="28"/>
          <w:szCs w:val="28"/>
        </w:rPr>
        <w:t>：</w:t>
      </w:r>
    </w:p>
    <w:p w:rsidR="001C492A" w:rsidRDefault="002D216A" w:rsidP="001C492A">
      <w:pPr>
        <w:widowControl/>
        <w:spacing w:line="440" w:lineRule="exact"/>
        <w:jc w:val="left"/>
        <w:rPr>
          <w:rFonts w:ascii="宋体" w:hAnsi="宋体"/>
          <w:b/>
          <w:bCs/>
          <w:szCs w:val="21"/>
        </w:rPr>
      </w:pPr>
      <w:r>
        <w:rPr>
          <w:rFonts w:ascii="宋体" w:hAnsi="宋体" w:hint="eastAsia"/>
          <w:b/>
          <w:bCs/>
          <w:szCs w:val="21"/>
        </w:rPr>
        <w:t>（一）</w:t>
      </w:r>
      <w:r w:rsidR="001C492A" w:rsidRPr="00C532B5">
        <w:rPr>
          <w:rFonts w:ascii="宋体" w:hAnsi="宋体" w:hint="eastAsia"/>
          <w:b/>
          <w:bCs/>
          <w:szCs w:val="21"/>
        </w:rPr>
        <w:t>暖</w:t>
      </w:r>
      <w:proofErr w:type="gramStart"/>
      <w:r w:rsidR="001C492A" w:rsidRPr="00C532B5">
        <w:rPr>
          <w:rFonts w:ascii="宋体" w:hAnsi="宋体" w:hint="eastAsia"/>
          <w:b/>
          <w:bCs/>
          <w:szCs w:val="21"/>
        </w:rPr>
        <w:t>通销售</w:t>
      </w:r>
      <w:proofErr w:type="gramEnd"/>
      <w:r w:rsidR="00BD1BB3">
        <w:rPr>
          <w:rFonts w:ascii="宋体" w:hAnsi="宋体" w:hint="eastAsia"/>
          <w:b/>
          <w:bCs/>
          <w:szCs w:val="21"/>
        </w:rPr>
        <w:t>工程师</w:t>
      </w:r>
      <w:r w:rsidR="007E19F8">
        <w:rPr>
          <w:rFonts w:ascii="宋体" w:hAnsi="宋体" w:hint="eastAsia"/>
          <w:b/>
          <w:bCs/>
          <w:szCs w:val="21"/>
        </w:rPr>
        <w:t>（国内业务）</w:t>
      </w:r>
    </w:p>
    <w:p w:rsidR="001E5212" w:rsidRDefault="001E5212" w:rsidP="001C492A">
      <w:pPr>
        <w:widowControl/>
        <w:spacing w:line="440" w:lineRule="exact"/>
        <w:jc w:val="left"/>
        <w:rPr>
          <w:rFonts w:ascii="宋体" w:hAnsi="宋体"/>
          <w:b/>
          <w:bCs/>
          <w:szCs w:val="21"/>
        </w:rPr>
      </w:pPr>
      <w:r>
        <w:rPr>
          <w:rFonts w:ascii="宋体" w:hAnsi="宋体" w:hint="eastAsia"/>
          <w:b/>
          <w:bCs/>
          <w:szCs w:val="21"/>
        </w:rPr>
        <w:t>岗位要求：</w:t>
      </w:r>
    </w:p>
    <w:p w:rsidR="001C492A" w:rsidRPr="00C532B5" w:rsidRDefault="001C492A" w:rsidP="001C492A">
      <w:pPr>
        <w:widowControl/>
        <w:spacing w:line="440" w:lineRule="exact"/>
        <w:jc w:val="left"/>
        <w:rPr>
          <w:rFonts w:ascii="宋体" w:hAnsi="宋体"/>
          <w:bCs/>
          <w:szCs w:val="21"/>
        </w:rPr>
      </w:pPr>
      <w:r w:rsidRPr="00C532B5">
        <w:rPr>
          <w:rFonts w:ascii="宋体" w:hAnsi="宋体" w:hint="eastAsia"/>
          <w:bCs/>
          <w:szCs w:val="21"/>
        </w:rPr>
        <w:t>1.</w:t>
      </w:r>
      <w:r w:rsidR="009B399B">
        <w:rPr>
          <w:rFonts w:ascii="宋体" w:hAnsi="宋体" w:hint="eastAsia"/>
          <w:bCs/>
          <w:szCs w:val="21"/>
        </w:rPr>
        <w:t>2015</w:t>
      </w:r>
      <w:r w:rsidRPr="00C532B5">
        <w:rPr>
          <w:rFonts w:ascii="宋体" w:hAnsi="宋体" w:hint="eastAsia"/>
          <w:bCs/>
          <w:szCs w:val="21"/>
        </w:rPr>
        <w:t>届</w:t>
      </w:r>
      <w:r w:rsidR="003F4DB1">
        <w:rPr>
          <w:rFonts w:ascii="宋体" w:hAnsi="宋体" w:hint="eastAsia"/>
          <w:bCs/>
          <w:szCs w:val="21"/>
        </w:rPr>
        <w:t>本科</w:t>
      </w:r>
      <w:r w:rsidRPr="00C532B5">
        <w:rPr>
          <w:rFonts w:ascii="宋体" w:hAnsi="宋体" w:hint="eastAsia"/>
          <w:bCs/>
          <w:szCs w:val="21"/>
        </w:rPr>
        <w:t>毕业生，</w:t>
      </w:r>
      <w:r w:rsidRPr="002748C8">
        <w:rPr>
          <w:rFonts w:ascii="宋体" w:hAnsi="宋体" w:hint="eastAsia"/>
          <w:b/>
          <w:bCs/>
          <w:color w:val="FF0000"/>
          <w:szCs w:val="21"/>
        </w:rPr>
        <w:t>暖通</w:t>
      </w:r>
      <w:r w:rsidR="004C7B37">
        <w:rPr>
          <w:rFonts w:ascii="宋体" w:hAnsi="宋体" w:hint="eastAsia"/>
          <w:b/>
          <w:bCs/>
          <w:color w:val="FF0000"/>
          <w:szCs w:val="21"/>
        </w:rPr>
        <w:t>建筑环境与设备工程</w:t>
      </w:r>
      <w:r w:rsidRPr="002748C8">
        <w:rPr>
          <w:rFonts w:ascii="宋体" w:hAnsi="宋体" w:hint="eastAsia"/>
          <w:b/>
          <w:bCs/>
          <w:color w:val="FF0000"/>
          <w:szCs w:val="21"/>
        </w:rPr>
        <w:t>、热能</w:t>
      </w:r>
      <w:r w:rsidR="004C7B37">
        <w:rPr>
          <w:rFonts w:ascii="宋体" w:hAnsi="宋体" w:hint="eastAsia"/>
          <w:b/>
          <w:bCs/>
          <w:color w:val="FF0000"/>
          <w:szCs w:val="21"/>
        </w:rPr>
        <w:t>与动力工程</w:t>
      </w:r>
      <w:r w:rsidRPr="002748C8">
        <w:rPr>
          <w:rFonts w:ascii="宋体" w:hAnsi="宋体" w:hint="eastAsia"/>
          <w:b/>
          <w:bCs/>
          <w:color w:val="FF0000"/>
          <w:szCs w:val="21"/>
        </w:rPr>
        <w:t>、</w:t>
      </w:r>
      <w:r w:rsidR="004C7B37">
        <w:rPr>
          <w:rFonts w:ascii="宋体" w:hAnsi="宋体" w:hint="eastAsia"/>
          <w:b/>
          <w:bCs/>
          <w:color w:val="FF0000"/>
          <w:szCs w:val="21"/>
        </w:rPr>
        <w:t>低温与制冷、</w:t>
      </w:r>
      <w:r w:rsidRPr="002748C8">
        <w:rPr>
          <w:rFonts w:ascii="宋体" w:hAnsi="宋体" w:hint="eastAsia"/>
          <w:b/>
          <w:bCs/>
          <w:color w:val="FF0000"/>
          <w:szCs w:val="21"/>
        </w:rPr>
        <w:t>机械</w:t>
      </w:r>
      <w:r w:rsidR="004C7B37">
        <w:rPr>
          <w:rFonts w:ascii="宋体" w:hAnsi="宋体" w:hint="eastAsia"/>
          <w:b/>
          <w:bCs/>
          <w:color w:val="FF0000"/>
          <w:szCs w:val="21"/>
        </w:rPr>
        <w:t>及其自动化</w:t>
      </w:r>
      <w:r w:rsidR="009B7988">
        <w:rPr>
          <w:rFonts w:ascii="宋体" w:hAnsi="宋体" w:hint="eastAsia"/>
          <w:b/>
          <w:bCs/>
          <w:color w:val="FF0000"/>
          <w:szCs w:val="21"/>
        </w:rPr>
        <w:t>或</w:t>
      </w:r>
      <w:r w:rsidR="001D190F">
        <w:rPr>
          <w:rFonts w:ascii="宋体" w:hAnsi="宋体" w:hint="eastAsia"/>
          <w:b/>
          <w:bCs/>
          <w:color w:val="FF0000"/>
          <w:szCs w:val="21"/>
        </w:rPr>
        <w:t>理工科</w:t>
      </w:r>
      <w:r w:rsidRPr="00C532B5">
        <w:rPr>
          <w:rFonts w:ascii="宋体" w:hAnsi="宋体" w:hint="eastAsia"/>
          <w:bCs/>
          <w:szCs w:val="21"/>
        </w:rPr>
        <w:t>等相关</w:t>
      </w:r>
      <w:r w:rsidR="007B367D">
        <w:rPr>
          <w:rFonts w:ascii="宋体" w:hAnsi="宋体" w:hint="eastAsia"/>
          <w:bCs/>
          <w:szCs w:val="21"/>
        </w:rPr>
        <w:t>优先</w:t>
      </w:r>
      <w:r w:rsidRPr="00C532B5">
        <w:rPr>
          <w:rFonts w:ascii="宋体" w:hAnsi="宋体" w:hint="eastAsia"/>
          <w:bCs/>
          <w:szCs w:val="21"/>
        </w:rPr>
        <w:t>；</w:t>
      </w:r>
    </w:p>
    <w:p w:rsidR="001C492A" w:rsidRPr="00C532B5" w:rsidRDefault="001C492A" w:rsidP="001C492A">
      <w:pPr>
        <w:widowControl/>
        <w:spacing w:line="440" w:lineRule="exact"/>
        <w:jc w:val="left"/>
        <w:rPr>
          <w:rFonts w:ascii="宋体" w:hAnsi="宋体"/>
          <w:bCs/>
          <w:szCs w:val="21"/>
        </w:rPr>
      </w:pPr>
      <w:r w:rsidRPr="00C532B5">
        <w:rPr>
          <w:rFonts w:ascii="宋体" w:hAnsi="宋体" w:hint="eastAsia"/>
          <w:bCs/>
          <w:szCs w:val="21"/>
        </w:rPr>
        <w:t xml:space="preserve">2.具有积极进取的心态和敬业精神，责任心强； </w:t>
      </w:r>
    </w:p>
    <w:p w:rsidR="001C492A" w:rsidRPr="00C532B5" w:rsidRDefault="001C492A" w:rsidP="001C492A">
      <w:pPr>
        <w:widowControl/>
        <w:spacing w:line="440" w:lineRule="exact"/>
        <w:jc w:val="left"/>
        <w:rPr>
          <w:rFonts w:ascii="宋体" w:hAnsi="宋体"/>
          <w:bCs/>
          <w:szCs w:val="21"/>
        </w:rPr>
      </w:pPr>
      <w:r w:rsidRPr="00C532B5">
        <w:rPr>
          <w:rFonts w:ascii="宋体" w:hAnsi="宋体" w:hint="eastAsia"/>
          <w:bCs/>
          <w:szCs w:val="21"/>
        </w:rPr>
        <w:t>3.能够快速适应工作环境，抗压能力强；</w:t>
      </w:r>
    </w:p>
    <w:p w:rsidR="001C492A" w:rsidRPr="00C532B5" w:rsidRDefault="001C492A" w:rsidP="001C492A">
      <w:pPr>
        <w:widowControl/>
        <w:spacing w:line="440" w:lineRule="exact"/>
        <w:jc w:val="left"/>
        <w:rPr>
          <w:rFonts w:ascii="宋体" w:hAnsi="宋体"/>
          <w:bCs/>
          <w:szCs w:val="21"/>
        </w:rPr>
      </w:pPr>
      <w:r w:rsidRPr="00C532B5">
        <w:rPr>
          <w:rFonts w:ascii="宋体" w:hAnsi="宋体" w:hint="eastAsia"/>
          <w:bCs/>
          <w:szCs w:val="21"/>
        </w:rPr>
        <w:lastRenderedPageBreak/>
        <w:t xml:space="preserve">4.良好的组织协调能力和人际交往能力； </w:t>
      </w:r>
    </w:p>
    <w:p w:rsidR="001C492A" w:rsidRDefault="001C492A" w:rsidP="001C492A">
      <w:pPr>
        <w:widowControl/>
        <w:spacing w:line="440" w:lineRule="exact"/>
        <w:jc w:val="left"/>
        <w:rPr>
          <w:rFonts w:ascii="宋体" w:hAnsi="宋体"/>
          <w:bCs/>
          <w:szCs w:val="21"/>
        </w:rPr>
      </w:pPr>
      <w:r w:rsidRPr="00C532B5">
        <w:rPr>
          <w:rFonts w:ascii="宋体" w:hAnsi="宋体" w:hint="eastAsia"/>
          <w:bCs/>
          <w:szCs w:val="21"/>
        </w:rPr>
        <w:t>5.有学生会等社团组织工作经验者优先</w:t>
      </w:r>
      <w:r>
        <w:rPr>
          <w:rFonts w:ascii="宋体" w:hAnsi="宋体" w:hint="eastAsia"/>
          <w:bCs/>
          <w:szCs w:val="21"/>
        </w:rPr>
        <w:t>；</w:t>
      </w:r>
    </w:p>
    <w:p w:rsidR="001C492A" w:rsidRPr="00C532B5" w:rsidRDefault="001C492A" w:rsidP="001C492A">
      <w:pPr>
        <w:widowControl/>
        <w:spacing w:line="440" w:lineRule="exact"/>
        <w:jc w:val="left"/>
        <w:rPr>
          <w:rFonts w:ascii="宋体" w:hAnsi="宋体"/>
          <w:bCs/>
          <w:szCs w:val="21"/>
        </w:rPr>
      </w:pPr>
      <w:r>
        <w:rPr>
          <w:rFonts w:ascii="宋体" w:hAnsi="宋体" w:hint="eastAsia"/>
          <w:bCs/>
          <w:szCs w:val="21"/>
        </w:rPr>
        <w:t>6.</w:t>
      </w:r>
      <w:r w:rsidRPr="00C532B5">
        <w:rPr>
          <w:rFonts w:ascii="宋体" w:hAnsi="宋体" w:hint="eastAsia"/>
          <w:bCs/>
          <w:szCs w:val="21"/>
        </w:rPr>
        <w:t>负责中央空调的营销</w:t>
      </w:r>
      <w:r w:rsidR="009B7988">
        <w:rPr>
          <w:rFonts w:ascii="宋体" w:hAnsi="宋体" w:hint="eastAsia"/>
          <w:bCs/>
          <w:szCs w:val="21"/>
        </w:rPr>
        <w:t>工作，</w:t>
      </w:r>
      <w:proofErr w:type="gramStart"/>
      <w:r w:rsidR="009B7988">
        <w:rPr>
          <w:rFonts w:ascii="宋体" w:hAnsi="宋体" w:hint="eastAsia"/>
          <w:bCs/>
          <w:szCs w:val="21"/>
        </w:rPr>
        <w:t>工作地点待培训</w:t>
      </w:r>
      <w:proofErr w:type="gramEnd"/>
      <w:r w:rsidR="009B7988">
        <w:rPr>
          <w:rFonts w:ascii="宋体" w:hAnsi="宋体" w:hint="eastAsia"/>
          <w:bCs/>
          <w:szCs w:val="21"/>
        </w:rPr>
        <w:t>后进行分配。</w:t>
      </w:r>
    </w:p>
    <w:p w:rsidR="001D190F" w:rsidRDefault="001D190F" w:rsidP="000B6014">
      <w:pPr>
        <w:rPr>
          <w:rFonts w:ascii="宋体" w:hAnsi="宋体"/>
          <w:b/>
          <w:bCs/>
          <w:szCs w:val="21"/>
        </w:rPr>
      </w:pPr>
    </w:p>
    <w:p w:rsidR="001E5212" w:rsidRDefault="001E5212" w:rsidP="001E5212">
      <w:pPr>
        <w:spacing w:line="440" w:lineRule="exact"/>
        <w:rPr>
          <w:rFonts w:ascii="宋体" w:hAnsi="宋体"/>
          <w:b/>
          <w:bCs/>
          <w:color w:val="000000"/>
        </w:rPr>
      </w:pPr>
      <w:r>
        <w:rPr>
          <w:rFonts w:ascii="宋体" w:hAnsi="宋体" w:hint="eastAsia"/>
          <w:b/>
          <w:bCs/>
          <w:color w:val="000000"/>
        </w:rPr>
        <w:t>岗位职责：</w:t>
      </w:r>
    </w:p>
    <w:p w:rsidR="001E5212" w:rsidRDefault="001E5212" w:rsidP="001E5212">
      <w:pPr>
        <w:spacing w:line="440" w:lineRule="exact"/>
        <w:rPr>
          <w:rFonts w:ascii="宋体" w:hAnsi="宋体"/>
          <w:color w:val="000000"/>
        </w:rPr>
      </w:pPr>
      <w:r>
        <w:rPr>
          <w:rFonts w:ascii="宋体" w:hAnsi="宋体" w:hint="eastAsia"/>
          <w:color w:val="000000"/>
        </w:rPr>
        <w:t>1、负责区域内美的中央空调渠道的开发和维护工作；</w:t>
      </w:r>
    </w:p>
    <w:p w:rsidR="001E5212" w:rsidRDefault="001E5212" w:rsidP="001E5212">
      <w:pPr>
        <w:spacing w:line="440" w:lineRule="exact"/>
        <w:rPr>
          <w:rFonts w:ascii="宋体" w:hAnsi="宋体"/>
          <w:color w:val="000000"/>
        </w:rPr>
      </w:pPr>
      <w:r>
        <w:rPr>
          <w:rFonts w:ascii="宋体" w:hAnsi="宋体" w:hint="eastAsia"/>
          <w:color w:val="000000"/>
        </w:rPr>
        <w:t>2、负责工程项目的跟进；</w:t>
      </w:r>
    </w:p>
    <w:p w:rsidR="001E5212" w:rsidRDefault="001E5212" w:rsidP="001E5212">
      <w:pPr>
        <w:spacing w:line="440" w:lineRule="exact"/>
        <w:rPr>
          <w:rFonts w:ascii="宋体" w:hAnsi="宋体"/>
          <w:color w:val="000000"/>
        </w:rPr>
      </w:pPr>
      <w:r>
        <w:rPr>
          <w:rFonts w:ascii="宋体" w:hAnsi="宋体" w:hint="eastAsia"/>
          <w:color w:val="000000"/>
        </w:rPr>
        <w:t>3、负责零售活动的促销；</w:t>
      </w:r>
    </w:p>
    <w:p w:rsidR="001E5212" w:rsidRDefault="001E5212" w:rsidP="001E5212">
      <w:pPr>
        <w:autoSpaceDE w:val="0"/>
        <w:autoSpaceDN w:val="0"/>
        <w:spacing w:line="440" w:lineRule="exact"/>
        <w:jc w:val="left"/>
        <w:rPr>
          <w:rFonts w:ascii="宋体" w:hAnsi="宋体"/>
          <w:color w:val="000000"/>
        </w:rPr>
      </w:pPr>
      <w:r>
        <w:rPr>
          <w:rFonts w:ascii="宋体" w:hAnsi="宋体" w:hint="eastAsia"/>
          <w:color w:val="000000"/>
        </w:rPr>
        <w:t>4、负责区域内的代理商、合作商的发展维护工作；</w:t>
      </w:r>
    </w:p>
    <w:p w:rsidR="001E5212" w:rsidRDefault="001E5212" w:rsidP="001E5212">
      <w:pPr>
        <w:autoSpaceDE w:val="0"/>
        <w:autoSpaceDN w:val="0"/>
        <w:spacing w:line="440" w:lineRule="exact"/>
        <w:jc w:val="left"/>
        <w:rPr>
          <w:rFonts w:ascii="宋体" w:hAnsi="宋体"/>
          <w:color w:val="000000"/>
        </w:rPr>
      </w:pPr>
      <w:r>
        <w:rPr>
          <w:rFonts w:ascii="宋体" w:hAnsi="宋体" w:hint="eastAsia"/>
          <w:color w:val="000000"/>
        </w:rPr>
        <w:t>5、能吃苦耐劳，有责任心.能适应出差。</w:t>
      </w:r>
    </w:p>
    <w:p w:rsidR="009B399B" w:rsidRDefault="009B399B" w:rsidP="001E5212">
      <w:pPr>
        <w:autoSpaceDE w:val="0"/>
        <w:autoSpaceDN w:val="0"/>
        <w:spacing w:line="440" w:lineRule="exact"/>
        <w:jc w:val="left"/>
        <w:rPr>
          <w:rFonts w:ascii="宋体" w:hAnsi="宋体"/>
          <w:color w:val="000000"/>
        </w:rPr>
      </w:pPr>
    </w:p>
    <w:p w:rsidR="00473FD6" w:rsidRDefault="00473FD6" w:rsidP="00473FD6">
      <w:pPr>
        <w:widowControl/>
        <w:spacing w:line="440" w:lineRule="exact"/>
        <w:jc w:val="left"/>
        <w:rPr>
          <w:rFonts w:ascii="宋体" w:hAnsi="宋体"/>
          <w:b/>
          <w:bCs/>
          <w:szCs w:val="21"/>
        </w:rPr>
      </w:pPr>
      <w:r>
        <w:rPr>
          <w:rFonts w:ascii="宋体" w:hAnsi="宋体" w:hint="eastAsia"/>
          <w:b/>
          <w:bCs/>
          <w:szCs w:val="21"/>
        </w:rPr>
        <w:t>（二）财务助理</w:t>
      </w:r>
    </w:p>
    <w:p w:rsidR="00473FD6" w:rsidRDefault="00473FD6" w:rsidP="00473FD6">
      <w:pPr>
        <w:widowControl/>
        <w:spacing w:line="440" w:lineRule="exact"/>
        <w:jc w:val="left"/>
        <w:rPr>
          <w:rFonts w:ascii="宋体" w:hAnsi="宋体"/>
          <w:b/>
          <w:bCs/>
          <w:szCs w:val="21"/>
        </w:rPr>
      </w:pPr>
      <w:r>
        <w:rPr>
          <w:rFonts w:ascii="宋体" w:hAnsi="宋体" w:hint="eastAsia"/>
          <w:b/>
          <w:bCs/>
          <w:szCs w:val="21"/>
        </w:rPr>
        <w:t>岗位要求：</w:t>
      </w:r>
    </w:p>
    <w:p w:rsidR="00473FD6" w:rsidRPr="00C532B5" w:rsidRDefault="00473FD6" w:rsidP="00473FD6">
      <w:pPr>
        <w:widowControl/>
        <w:spacing w:line="440" w:lineRule="exact"/>
        <w:jc w:val="left"/>
        <w:rPr>
          <w:rFonts w:ascii="宋体" w:hAnsi="宋体"/>
          <w:bCs/>
          <w:szCs w:val="21"/>
        </w:rPr>
      </w:pPr>
      <w:r w:rsidRPr="00C532B5">
        <w:rPr>
          <w:rFonts w:ascii="宋体" w:hAnsi="宋体" w:hint="eastAsia"/>
          <w:bCs/>
          <w:szCs w:val="21"/>
        </w:rPr>
        <w:t>1.</w:t>
      </w:r>
      <w:r w:rsidR="009B399B">
        <w:rPr>
          <w:rFonts w:ascii="宋体" w:hAnsi="宋体" w:hint="eastAsia"/>
          <w:bCs/>
          <w:szCs w:val="21"/>
        </w:rPr>
        <w:t>2015</w:t>
      </w:r>
      <w:r w:rsidRPr="00C532B5">
        <w:rPr>
          <w:rFonts w:ascii="宋体" w:hAnsi="宋体" w:hint="eastAsia"/>
          <w:bCs/>
          <w:szCs w:val="21"/>
        </w:rPr>
        <w:t>届</w:t>
      </w:r>
      <w:r>
        <w:rPr>
          <w:rFonts w:ascii="宋体" w:hAnsi="宋体" w:hint="eastAsia"/>
          <w:bCs/>
          <w:szCs w:val="21"/>
        </w:rPr>
        <w:t>本科</w:t>
      </w:r>
      <w:r w:rsidRPr="00C532B5">
        <w:rPr>
          <w:rFonts w:ascii="宋体" w:hAnsi="宋体" w:hint="eastAsia"/>
          <w:bCs/>
          <w:szCs w:val="21"/>
        </w:rPr>
        <w:t>毕业生，</w:t>
      </w:r>
      <w:r>
        <w:rPr>
          <w:rFonts w:ascii="宋体" w:hAnsi="宋体" w:hint="eastAsia"/>
          <w:b/>
          <w:bCs/>
          <w:color w:val="FF0000"/>
          <w:szCs w:val="21"/>
        </w:rPr>
        <w:t>会计学、财务管理</w:t>
      </w:r>
      <w:r w:rsidRPr="00C532B5">
        <w:rPr>
          <w:rFonts w:ascii="宋体" w:hAnsi="宋体" w:hint="eastAsia"/>
          <w:bCs/>
          <w:szCs w:val="21"/>
        </w:rPr>
        <w:t>等相关</w:t>
      </w:r>
      <w:r>
        <w:rPr>
          <w:rFonts w:ascii="宋体" w:hAnsi="宋体" w:hint="eastAsia"/>
          <w:bCs/>
          <w:szCs w:val="21"/>
        </w:rPr>
        <w:t>优先</w:t>
      </w:r>
      <w:r w:rsidRPr="00C532B5">
        <w:rPr>
          <w:rFonts w:ascii="宋体" w:hAnsi="宋体" w:hint="eastAsia"/>
          <w:bCs/>
          <w:szCs w:val="21"/>
        </w:rPr>
        <w:t>；</w:t>
      </w:r>
    </w:p>
    <w:p w:rsidR="00473FD6" w:rsidRPr="00C532B5" w:rsidRDefault="00473FD6" w:rsidP="00473FD6">
      <w:pPr>
        <w:widowControl/>
        <w:spacing w:line="440" w:lineRule="exact"/>
        <w:jc w:val="left"/>
        <w:rPr>
          <w:rFonts w:ascii="宋体" w:hAnsi="宋体"/>
          <w:bCs/>
          <w:szCs w:val="21"/>
        </w:rPr>
      </w:pPr>
      <w:r w:rsidRPr="00C532B5">
        <w:rPr>
          <w:rFonts w:ascii="宋体" w:hAnsi="宋体" w:hint="eastAsia"/>
          <w:bCs/>
          <w:szCs w:val="21"/>
        </w:rPr>
        <w:t xml:space="preserve">2.具有积极进取的心态和敬业精神，责任心强； </w:t>
      </w:r>
    </w:p>
    <w:p w:rsidR="00473FD6" w:rsidRPr="00C532B5" w:rsidRDefault="00473FD6" w:rsidP="00473FD6">
      <w:pPr>
        <w:widowControl/>
        <w:spacing w:line="440" w:lineRule="exact"/>
        <w:jc w:val="left"/>
        <w:rPr>
          <w:rFonts w:ascii="宋体" w:hAnsi="宋体"/>
          <w:bCs/>
          <w:szCs w:val="21"/>
        </w:rPr>
      </w:pPr>
      <w:r>
        <w:rPr>
          <w:rFonts w:ascii="宋体" w:hAnsi="宋体" w:hint="eastAsia"/>
          <w:bCs/>
          <w:szCs w:val="21"/>
        </w:rPr>
        <w:t>3</w:t>
      </w:r>
      <w:r w:rsidRPr="00C532B5">
        <w:rPr>
          <w:rFonts w:ascii="宋体" w:hAnsi="宋体" w:hint="eastAsia"/>
          <w:bCs/>
          <w:szCs w:val="21"/>
        </w:rPr>
        <w:t xml:space="preserve">.良好的组织协调能力和人际交往能力； </w:t>
      </w:r>
    </w:p>
    <w:p w:rsidR="00473FD6" w:rsidRDefault="00473FD6" w:rsidP="00473FD6">
      <w:pPr>
        <w:widowControl/>
        <w:spacing w:line="440" w:lineRule="exact"/>
        <w:jc w:val="left"/>
        <w:rPr>
          <w:rFonts w:ascii="宋体" w:hAnsi="宋体"/>
          <w:bCs/>
          <w:szCs w:val="21"/>
        </w:rPr>
      </w:pPr>
      <w:r>
        <w:rPr>
          <w:rFonts w:ascii="宋体" w:hAnsi="宋体" w:hint="eastAsia"/>
          <w:bCs/>
          <w:szCs w:val="21"/>
        </w:rPr>
        <w:t>4</w:t>
      </w:r>
      <w:r w:rsidRPr="00C532B5">
        <w:rPr>
          <w:rFonts w:ascii="宋体" w:hAnsi="宋体" w:hint="eastAsia"/>
          <w:bCs/>
          <w:szCs w:val="21"/>
        </w:rPr>
        <w:t>.有学生会等社团组织工作经验者优先</w:t>
      </w:r>
      <w:r>
        <w:rPr>
          <w:rFonts w:ascii="宋体" w:hAnsi="宋体" w:hint="eastAsia"/>
          <w:bCs/>
          <w:szCs w:val="21"/>
        </w:rPr>
        <w:t>；</w:t>
      </w:r>
    </w:p>
    <w:p w:rsidR="00473FD6" w:rsidRPr="00C532B5" w:rsidRDefault="00473FD6" w:rsidP="00473FD6">
      <w:pPr>
        <w:widowControl/>
        <w:spacing w:line="440" w:lineRule="exact"/>
        <w:jc w:val="left"/>
        <w:rPr>
          <w:rFonts w:ascii="宋体" w:hAnsi="宋体"/>
          <w:bCs/>
          <w:szCs w:val="21"/>
        </w:rPr>
      </w:pPr>
      <w:r>
        <w:rPr>
          <w:rFonts w:ascii="宋体" w:hAnsi="宋体" w:hint="eastAsia"/>
          <w:bCs/>
          <w:szCs w:val="21"/>
        </w:rPr>
        <w:t>5.协助</w:t>
      </w:r>
      <w:r w:rsidRPr="00C532B5">
        <w:rPr>
          <w:rFonts w:ascii="宋体" w:hAnsi="宋体" w:hint="eastAsia"/>
          <w:bCs/>
          <w:szCs w:val="21"/>
        </w:rPr>
        <w:t>负责</w:t>
      </w:r>
      <w:r>
        <w:rPr>
          <w:rFonts w:ascii="宋体" w:hAnsi="宋体" w:hint="eastAsia"/>
          <w:bCs/>
          <w:szCs w:val="21"/>
        </w:rPr>
        <w:t>美的</w:t>
      </w:r>
      <w:r w:rsidRPr="00C532B5">
        <w:rPr>
          <w:rFonts w:ascii="宋体" w:hAnsi="宋体" w:hint="eastAsia"/>
          <w:bCs/>
          <w:szCs w:val="21"/>
        </w:rPr>
        <w:t>中央空调</w:t>
      </w:r>
      <w:r>
        <w:rPr>
          <w:rFonts w:ascii="宋体" w:hAnsi="宋体" w:hint="eastAsia"/>
          <w:bCs/>
          <w:szCs w:val="21"/>
        </w:rPr>
        <w:t>暖</w:t>
      </w:r>
      <w:proofErr w:type="gramStart"/>
      <w:r>
        <w:rPr>
          <w:rFonts w:ascii="宋体" w:hAnsi="宋体" w:hint="eastAsia"/>
          <w:bCs/>
          <w:szCs w:val="21"/>
        </w:rPr>
        <w:t>通销售</w:t>
      </w:r>
      <w:proofErr w:type="gramEnd"/>
      <w:r>
        <w:rPr>
          <w:rFonts w:ascii="宋体" w:hAnsi="宋体" w:hint="eastAsia"/>
          <w:bCs/>
          <w:szCs w:val="21"/>
        </w:rPr>
        <w:t>公司</w:t>
      </w:r>
      <w:r w:rsidRPr="00C532B5">
        <w:rPr>
          <w:rFonts w:ascii="宋体" w:hAnsi="宋体" w:hint="eastAsia"/>
          <w:bCs/>
          <w:szCs w:val="21"/>
        </w:rPr>
        <w:t>的</w:t>
      </w:r>
      <w:r>
        <w:rPr>
          <w:rFonts w:ascii="宋体" w:hAnsi="宋体" w:hint="eastAsia"/>
          <w:bCs/>
          <w:szCs w:val="21"/>
        </w:rPr>
        <w:t>财务工作，</w:t>
      </w:r>
      <w:proofErr w:type="gramStart"/>
      <w:r>
        <w:rPr>
          <w:rFonts w:ascii="宋体" w:hAnsi="宋体" w:hint="eastAsia"/>
          <w:bCs/>
          <w:szCs w:val="21"/>
        </w:rPr>
        <w:t>工作地点待培训</w:t>
      </w:r>
      <w:proofErr w:type="gramEnd"/>
      <w:r>
        <w:rPr>
          <w:rFonts w:ascii="宋体" w:hAnsi="宋体" w:hint="eastAsia"/>
          <w:bCs/>
          <w:szCs w:val="21"/>
        </w:rPr>
        <w:t>后进行分配。</w:t>
      </w:r>
    </w:p>
    <w:p w:rsidR="00473FD6" w:rsidRDefault="00473FD6" w:rsidP="00473FD6">
      <w:pPr>
        <w:spacing w:line="440" w:lineRule="exact"/>
        <w:rPr>
          <w:rFonts w:ascii="宋体" w:hAnsi="宋体"/>
          <w:b/>
          <w:bCs/>
          <w:color w:val="000000"/>
        </w:rPr>
      </w:pPr>
    </w:p>
    <w:p w:rsidR="00473FD6" w:rsidRDefault="00473FD6" w:rsidP="00473FD6">
      <w:pPr>
        <w:spacing w:line="440" w:lineRule="exact"/>
        <w:rPr>
          <w:rFonts w:ascii="宋体" w:hAnsi="宋体"/>
          <w:b/>
          <w:bCs/>
          <w:color w:val="000000"/>
        </w:rPr>
      </w:pPr>
      <w:r>
        <w:rPr>
          <w:rFonts w:ascii="宋体" w:hAnsi="宋体" w:hint="eastAsia"/>
          <w:b/>
          <w:bCs/>
          <w:color w:val="000000"/>
        </w:rPr>
        <w:t>岗位职责：</w:t>
      </w:r>
    </w:p>
    <w:p w:rsidR="00473FD6" w:rsidRPr="00473FD6" w:rsidRDefault="00473FD6" w:rsidP="00473FD6">
      <w:pPr>
        <w:spacing w:line="440" w:lineRule="exact"/>
        <w:rPr>
          <w:rFonts w:ascii="宋体" w:hAnsi="宋体"/>
          <w:color w:val="000000"/>
        </w:rPr>
      </w:pPr>
      <w:r w:rsidRPr="00473FD6">
        <w:rPr>
          <w:rFonts w:ascii="宋体" w:hAnsi="宋体"/>
          <w:color w:val="000000"/>
        </w:rPr>
        <w:t>1</w:t>
      </w:r>
      <w:r w:rsidRPr="00473FD6">
        <w:rPr>
          <w:rFonts w:ascii="宋体" w:hAnsi="宋体" w:hint="eastAsia"/>
          <w:color w:val="000000"/>
        </w:rPr>
        <w:t>、负责暖</w:t>
      </w:r>
      <w:proofErr w:type="gramStart"/>
      <w:r w:rsidRPr="00473FD6">
        <w:rPr>
          <w:rFonts w:ascii="宋体" w:hAnsi="宋体" w:hint="eastAsia"/>
          <w:color w:val="000000"/>
        </w:rPr>
        <w:t>通销售</w:t>
      </w:r>
      <w:proofErr w:type="gramEnd"/>
      <w:r w:rsidRPr="00473FD6">
        <w:rPr>
          <w:rFonts w:ascii="宋体" w:hAnsi="宋体" w:hint="eastAsia"/>
          <w:color w:val="000000"/>
        </w:rPr>
        <w:t>公司会计核算、费用管理、税务筹划等工作；</w:t>
      </w:r>
      <w:r w:rsidRPr="00473FD6">
        <w:rPr>
          <w:rFonts w:ascii="宋体" w:hAnsi="宋体"/>
          <w:color w:val="000000"/>
        </w:rPr>
        <w:t xml:space="preserve"> </w:t>
      </w:r>
    </w:p>
    <w:p w:rsidR="00473FD6" w:rsidRPr="00473FD6" w:rsidRDefault="00473FD6" w:rsidP="00473FD6">
      <w:pPr>
        <w:spacing w:line="440" w:lineRule="exact"/>
        <w:rPr>
          <w:rFonts w:ascii="宋体" w:hAnsi="宋体"/>
          <w:color w:val="000000"/>
        </w:rPr>
      </w:pPr>
      <w:r w:rsidRPr="00473FD6">
        <w:rPr>
          <w:rFonts w:ascii="宋体" w:hAnsi="宋体"/>
          <w:color w:val="000000"/>
        </w:rPr>
        <w:t>2</w:t>
      </w:r>
      <w:r w:rsidRPr="00473FD6">
        <w:rPr>
          <w:rFonts w:ascii="宋体" w:hAnsi="宋体" w:hint="eastAsia"/>
          <w:color w:val="000000"/>
        </w:rPr>
        <w:t>、协助销售公司稽查经理进行销售公司核算风险的防范；</w:t>
      </w:r>
      <w:r w:rsidRPr="00473FD6">
        <w:rPr>
          <w:rFonts w:ascii="宋体" w:hAnsi="宋体"/>
          <w:color w:val="000000"/>
        </w:rPr>
        <w:t xml:space="preserve"> </w:t>
      </w:r>
    </w:p>
    <w:p w:rsidR="00473FD6" w:rsidRPr="00473FD6" w:rsidRDefault="00473FD6" w:rsidP="00473FD6">
      <w:pPr>
        <w:spacing w:line="440" w:lineRule="exact"/>
        <w:rPr>
          <w:rFonts w:ascii="宋体" w:hAnsi="宋体"/>
          <w:color w:val="000000"/>
        </w:rPr>
      </w:pPr>
      <w:r w:rsidRPr="00473FD6">
        <w:rPr>
          <w:rFonts w:ascii="宋体" w:hAnsi="宋体"/>
          <w:color w:val="000000"/>
        </w:rPr>
        <w:t>3</w:t>
      </w:r>
      <w:r w:rsidRPr="00473FD6">
        <w:rPr>
          <w:rFonts w:ascii="宋体" w:hAnsi="宋体" w:hint="eastAsia"/>
          <w:color w:val="000000"/>
        </w:rPr>
        <w:t>、负责月底及年底的</w:t>
      </w:r>
      <w:proofErr w:type="gramStart"/>
      <w:r w:rsidRPr="00473FD6">
        <w:rPr>
          <w:rFonts w:ascii="宋体" w:hAnsi="宋体" w:hint="eastAsia"/>
          <w:color w:val="000000"/>
        </w:rPr>
        <w:t>结帐</w:t>
      </w:r>
      <w:proofErr w:type="gramEnd"/>
      <w:r w:rsidRPr="00473FD6">
        <w:rPr>
          <w:rFonts w:ascii="宋体" w:hAnsi="宋体" w:hint="eastAsia"/>
          <w:color w:val="000000"/>
        </w:rPr>
        <w:t>和财务报表编制；</w:t>
      </w:r>
    </w:p>
    <w:p w:rsidR="00473FD6" w:rsidRPr="00473FD6" w:rsidRDefault="00617263" w:rsidP="00473FD6">
      <w:pPr>
        <w:spacing w:line="440" w:lineRule="exact"/>
        <w:rPr>
          <w:rFonts w:ascii="宋体" w:hAnsi="宋体"/>
          <w:color w:val="000000"/>
        </w:rPr>
      </w:pPr>
      <w:r>
        <w:rPr>
          <w:rFonts w:ascii="宋体" w:hAnsi="宋体" w:hint="eastAsia"/>
          <w:color w:val="000000"/>
        </w:rPr>
        <w:t>4</w:t>
      </w:r>
      <w:r w:rsidR="00473FD6" w:rsidRPr="00473FD6">
        <w:rPr>
          <w:rFonts w:ascii="宋体" w:hAnsi="宋体" w:hint="eastAsia"/>
          <w:color w:val="000000"/>
        </w:rPr>
        <w:t>、组织开展会计科目清理，对会计基础工作进行规范与稽核</w:t>
      </w:r>
      <w:r w:rsidR="00473FD6" w:rsidRPr="00473FD6">
        <w:rPr>
          <w:rFonts w:ascii="宋体" w:hAnsi="宋体"/>
          <w:color w:val="000000"/>
        </w:rPr>
        <w:t xml:space="preserve"> </w:t>
      </w:r>
      <w:r w:rsidR="00473FD6" w:rsidRPr="00473FD6">
        <w:rPr>
          <w:rFonts w:ascii="宋体" w:hAnsi="宋体" w:hint="eastAsia"/>
          <w:color w:val="000000"/>
        </w:rPr>
        <w:t>；</w:t>
      </w:r>
    </w:p>
    <w:p w:rsidR="00617263" w:rsidRDefault="00617263" w:rsidP="00473FD6">
      <w:pPr>
        <w:spacing w:line="440" w:lineRule="exact"/>
        <w:rPr>
          <w:rFonts w:ascii="宋体" w:hAnsi="宋体"/>
          <w:color w:val="000000"/>
        </w:rPr>
      </w:pPr>
      <w:r>
        <w:rPr>
          <w:rFonts w:ascii="宋体" w:hAnsi="宋体" w:hint="eastAsia"/>
          <w:color w:val="000000"/>
        </w:rPr>
        <w:t>5</w:t>
      </w:r>
      <w:r w:rsidR="00473FD6" w:rsidRPr="00473FD6">
        <w:rPr>
          <w:rFonts w:ascii="宋体" w:hAnsi="宋体" w:hint="eastAsia"/>
          <w:color w:val="000000"/>
        </w:rPr>
        <w:t>、及时、准确完成其他日常工作</w:t>
      </w:r>
      <w:r>
        <w:rPr>
          <w:rFonts w:ascii="宋体" w:hAnsi="宋体" w:hint="eastAsia"/>
          <w:color w:val="000000"/>
        </w:rPr>
        <w:t>；</w:t>
      </w:r>
    </w:p>
    <w:p w:rsidR="00473FD6" w:rsidRDefault="00617263" w:rsidP="009B399B">
      <w:pPr>
        <w:spacing w:line="440" w:lineRule="exact"/>
        <w:rPr>
          <w:rFonts w:ascii="宋体" w:hAnsi="宋体"/>
          <w:color w:val="000000"/>
        </w:rPr>
      </w:pPr>
      <w:r>
        <w:rPr>
          <w:rFonts w:ascii="宋体" w:hAnsi="宋体" w:hint="eastAsia"/>
          <w:color w:val="000000"/>
        </w:rPr>
        <w:t>6、作为暖通公司财务后备干部储备。</w:t>
      </w:r>
    </w:p>
    <w:p w:rsidR="009B399B" w:rsidRPr="009B399B" w:rsidRDefault="009B399B" w:rsidP="009B399B">
      <w:pPr>
        <w:spacing w:line="440" w:lineRule="exact"/>
        <w:rPr>
          <w:rFonts w:ascii="宋体" w:hAnsi="宋体"/>
          <w:color w:val="000000"/>
        </w:rPr>
      </w:pPr>
    </w:p>
    <w:p w:rsidR="009B399B" w:rsidRDefault="0024692B" w:rsidP="009B399B">
      <w:pPr>
        <w:widowControl/>
        <w:spacing w:line="440" w:lineRule="exact"/>
        <w:jc w:val="left"/>
        <w:rPr>
          <w:rFonts w:ascii="宋体" w:hAnsi="宋体"/>
          <w:b/>
          <w:bCs/>
          <w:szCs w:val="21"/>
        </w:rPr>
      </w:pPr>
      <w:r>
        <w:rPr>
          <w:rFonts w:ascii="宋体" w:hAnsi="宋体" w:hint="eastAsia"/>
          <w:b/>
          <w:bCs/>
          <w:szCs w:val="21"/>
        </w:rPr>
        <w:t>（二）</w:t>
      </w:r>
      <w:r w:rsidR="009B399B">
        <w:rPr>
          <w:rFonts w:ascii="宋体" w:hAnsi="宋体" w:hint="eastAsia"/>
          <w:b/>
          <w:bCs/>
          <w:szCs w:val="21"/>
        </w:rPr>
        <w:t>技术</w:t>
      </w:r>
      <w:r>
        <w:rPr>
          <w:rFonts w:ascii="宋体" w:hAnsi="宋体" w:hint="eastAsia"/>
          <w:b/>
          <w:bCs/>
          <w:szCs w:val="21"/>
        </w:rPr>
        <w:t>支持</w:t>
      </w:r>
      <w:r w:rsidR="009B399B">
        <w:rPr>
          <w:rFonts w:ascii="宋体" w:hAnsi="宋体" w:hint="eastAsia"/>
          <w:b/>
          <w:bCs/>
          <w:szCs w:val="21"/>
        </w:rPr>
        <w:t>类</w:t>
      </w:r>
    </w:p>
    <w:p w:rsidR="009B399B" w:rsidRPr="009B399B" w:rsidRDefault="009B399B" w:rsidP="009B399B">
      <w:pPr>
        <w:widowControl/>
        <w:spacing w:line="440" w:lineRule="exact"/>
        <w:jc w:val="left"/>
        <w:rPr>
          <w:rFonts w:ascii="宋体" w:hAnsi="宋体"/>
          <w:b/>
          <w:bCs/>
          <w:szCs w:val="21"/>
        </w:rPr>
      </w:pPr>
      <w:r>
        <w:rPr>
          <w:rFonts w:ascii="宋体" w:hAnsi="宋体" w:hint="eastAsia"/>
          <w:b/>
          <w:bCs/>
          <w:szCs w:val="21"/>
        </w:rPr>
        <w:t>岗位要求：</w:t>
      </w:r>
    </w:p>
    <w:p w:rsidR="009B399B" w:rsidRPr="00334E55" w:rsidRDefault="009B399B" w:rsidP="009B399B">
      <w:pPr>
        <w:widowControl/>
        <w:spacing w:line="440" w:lineRule="exact"/>
        <w:jc w:val="left"/>
        <w:rPr>
          <w:rFonts w:ascii="宋体" w:hAnsi="宋体"/>
          <w:bCs/>
          <w:szCs w:val="21"/>
        </w:rPr>
      </w:pPr>
      <w:r>
        <w:rPr>
          <w:rFonts w:ascii="宋体" w:hAnsi="宋体" w:hint="eastAsia"/>
          <w:bCs/>
          <w:szCs w:val="21"/>
        </w:rPr>
        <w:t>1</w:t>
      </w:r>
      <w:r w:rsidRPr="00C532B5">
        <w:rPr>
          <w:rFonts w:ascii="宋体" w:hAnsi="宋体" w:hint="eastAsia"/>
          <w:bCs/>
          <w:szCs w:val="21"/>
        </w:rPr>
        <w:t>.</w:t>
      </w:r>
      <w:r w:rsidRPr="00334E55">
        <w:rPr>
          <w:rFonts w:ascii="宋体" w:hAnsi="宋体" w:hint="eastAsia"/>
          <w:bCs/>
          <w:szCs w:val="21"/>
        </w:rPr>
        <w:t>201</w:t>
      </w:r>
      <w:r>
        <w:rPr>
          <w:rFonts w:ascii="宋体" w:hAnsi="宋体" w:hint="eastAsia"/>
          <w:bCs/>
          <w:szCs w:val="21"/>
        </w:rPr>
        <w:t>5</w:t>
      </w:r>
      <w:r w:rsidRPr="00334E55">
        <w:rPr>
          <w:rFonts w:ascii="宋体" w:hAnsi="宋体" w:hint="eastAsia"/>
          <w:bCs/>
          <w:szCs w:val="21"/>
        </w:rPr>
        <w:t>届</w:t>
      </w:r>
      <w:r>
        <w:rPr>
          <w:rFonts w:ascii="宋体" w:hAnsi="宋体" w:hint="eastAsia"/>
          <w:bCs/>
          <w:szCs w:val="21"/>
        </w:rPr>
        <w:t>本科</w:t>
      </w:r>
      <w:r w:rsidRPr="00334E55">
        <w:rPr>
          <w:rFonts w:ascii="宋体" w:hAnsi="宋体" w:hint="eastAsia"/>
          <w:bCs/>
          <w:szCs w:val="21"/>
        </w:rPr>
        <w:t>毕业生，工程技术类专业（制冷及低温工程或建筑环境与设备工程专业）；</w:t>
      </w:r>
    </w:p>
    <w:p w:rsidR="009B399B" w:rsidRPr="00C532B5" w:rsidRDefault="009B399B" w:rsidP="009B399B">
      <w:pPr>
        <w:widowControl/>
        <w:spacing w:line="440" w:lineRule="exact"/>
        <w:jc w:val="left"/>
        <w:rPr>
          <w:rFonts w:ascii="宋体" w:hAnsi="宋体"/>
          <w:bCs/>
          <w:szCs w:val="21"/>
        </w:rPr>
      </w:pPr>
      <w:r w:rsidRPr="00C532B5">
        <w:rPr>
          <w:rFonts w:ascii="宋体" w:hAnsi="宋体" w:hint="eastAsia"/>
          <w:bCs/>
          <w:szCs w:val="21"/>
        </w:rPr>
        <w:t>2.有学生会等社团组织工作经验者优先；</w:t>
      </w:r>
    </w:p>
    <w:p w:rsidR="009B399B" w:rsidRPr="00334E55" w:rsidRDefault="009B399B" w:rsidP="009B399B">
      <w:pPr>
        <w:widowControl/>
        <w:spacing w:line="440" w:lineRule="exact"/>
        <w:jc w:val="left"/>
        <w:rPr>
          <w:rFonts w:ascii="宋体" w:hAnsi="宋体"/>
          <w:bCs/>
          <w:szCs w:val="21"/>
        </w:rPr>
      </w:pPr>
      <w:r>
        <w:rPr>
          <w:rFonts w:ascii="宋体" w:hAnsi="宋体" w:hint="eastAsia"/>
          <w:bCs/>
          <w:szCs w:val="21"/>
        </w:rPr>
        <w:t>3</w:t>
      </w:r>
      <w:r w:rsidRPr="00C532B5">
        <w:rPr>
          <w:rFonts w:ascii="宋体" w:hAnsi="宋体" w:hint="eastAsia"/>
          <w:bCs/>
          <w:szCs w:val="21"/>
        </w:rPr>
        <w:t>.具有积极进取的心态和敬业精神，责任心强；</w:t>
      </w:r>
    </w:p>
    <w:p w:rsidR="009B399B" w:rsidRDefault="009B399B" w:rsidP="009B399B">
      <w:pPr>
        <w:widowControl/>
        <w:spacing w:line="440" w:lineRule="exact"/>
        <w:jc w:val="left"/>
        <w:rPr>
          <w:rFonts w:ascii="宋体" w:hAnsi="宋体"/>
          <w:bCs/>
          <w:szCs w:val="21"/>
        </w:rPr>
      </w:pPr>
      <w:r>
        <w:rPr>
          <w:rFonts w:ascii="宋体" w:hAnsi="宋体" w:hint="eastAsia"/>
          <w:bCs/>
          <w:szCs w:val="21"/>
        </w:rPr>
        <w:lastRenderedPageBreak/>
        <w:t>4</w:t>
      </w:r>
      <w:r w:rsidRPr="00C532B5">
        <w:rPr>
          <w:rFonts w:ascii="宋体" w:hAnsi="宋体" w:hint="eastAsia"/>
          <w:bCs/>
          <w:szCs w:val="21"/>
        </w:rPr>
        <w:t>.具有</w:t>
      </w:r>
      <w:r>
        <w:rPr>
          <w:rFonts w:ascii="宋体" w:hAnsi="宋体" w:hint="eastAsia"/>
          <w:bCs/>
          <w:szCs w:val="21"/>
        </w:rPr>
        <w:t>踏实的精神</w:t>
      </w:r>
    </w:p>
    <w:p w:rsidR="009B399B" w:rsidRDefault="009B399B" w:rsidP="009B399B">
      <w:pPr>
        <w:widowControl/>
        <w:spacing w:line="440" w:lineRule="exact"/>
        <w:jc w:val="left"/>
        <w:rPr>
          <w:rFonts w:ascii="宋体" w:hAnsi="宋体"/>
          <w:bCs/>
          <w:szCs w:val="21"/>
        </w:rPr>
      </w:pPr>
      <w:r>
        <w:rPr>
          <w:rFonts w:ascii="宋体" w:hAnsi="宋体" w:hint="eastAsia"/>
          <w:bCs/>
          <w:szCs w:val="21"/>
        </w:rPr>
        <w:t>5</w:t>
      </w:r>
      <w:r w:rsidRPr="00C532B5">
        <w:rPr>
          <w:rFonts w:ascii="宋体" w:hAnsi="宋体" w:hint="eastAsia"/>
          <w:bCs/>
          <w:szCs w:val="21"/>
        </w:rPr>
        <w:t>.能够快速适应工作环境，抗压能力强；</w:t>
      </w:r>
    </w:p>
    <w:p w:rsidR="009B399B" w:rsidRDefault="009B399B" w:rsidP="009B399B">
      <w:pPr>
        <w:spacing w:line="440" w:lineRule="exact"/>
        <w:rPr>
          <w:rFonts w:ascii="宋体" w:hAnsi="宋体"/>
          <w:b/>
          <w:bCs/>
          <w:color w:val="000000"/>
        </w:rPr>
      </w:pPr>
      <w:r>
        <w:rPr>
          <w:rFonts w:ascii="宋体" w:hAnsi="宋体" w:hint="eastAsia"/>
          <w:b/>
          <w:bCs/>
          <w:color w:val="000000"/>
        </w:rPr>
        <w:t>岗位职责：</w:t>
      </w:r>
    </w:p>
    <w:p w:rsidR="009B399B" w:rsidRDefault="009B399B" w:rsidP="009B399B">
      <w:pPr>
        <w:spacing w:line="440" w:lineRule="exact"/>
      </w:pPr>
      <w:r>
        <w:rPr>
          <w:rFonts w:hint="eastAsia"/>
        </w:rPr>
        <w:t>1</w:t>
      </w:r>
      <w:r>
        <w:rPr>
          <w:rFonts w:hint="eastAsia"/>
        </w:rPr>
        <w:t>、负责中央空调相关产品的售前技术支持工作；</w:t>
      </w:r>
    </w:p>
    <w:p w:rsidR="009B399B" w:rsidRDefault="009B399B" w:rsidP="009B399B">
      <w:pPr>
        <w:spacing w:line="440" w:lineRule="exact"/>
      </w:pPr>
      <w:r>
        <w:rPr>
          <w:rFonts w:hint="eastAsia"/>
        </w:rPr>
        <w:t>2</w:t>
      </w:r>
      <w:r>
        <w:rPr>
          <w:rFonts w:hint="eastAsia"/>
        </w:rPr>
        <w:t>、负责中央空调相关设计类工作；</w:t>
      </w:r>
    </w:p>
    <w:p w:rsidR="009B399B" w:rsidRPr="00CC0B11" w:rsidRDefault="009B399B" w:rsidP="009B399B">
      <w:pPr>
        <w:spacing w:line="440" w:lineRule="exact"/>
      </w:pPr>
      <w:r>
        <w:rPr>
          <w:rFonts w:hint="eastAsia"/>
        </w:rPr>
        <w:t>3</w:t>
      </w:r>
      <w:r>
        <w:rPr>
          <w:rFonts w:hint="eastAsia"/>
        </w:rPr>
        <w:t>、负责中央空调相关产品的售后技术维修工作，</w:t>
      </w:r>
      <w:r w:rsidRPr="00CC0B11">
        <w:rPr>
          <w:rFonts w:hint="eastAsia"/>
        </w:rPr>
        <w:t>调试、监理及售后技术咨询；</w:t>
      </w:r>
    </w:p>
    <w:p w:rsidR="00BD45CC" w:rsidRDefault="009B399B" w:rsidP="009B399B">
      <w:pPr>
        <w:spacing w:line="440" w:lineRule="exact"/>
      </w:pPr>
      <w:r>
        <w:rPr>
          <w:rFonts w:hint="eastAsia"/>
        </w:rPr>
        <w:t>4</w:t>
      </w:r>
      <w:r>
        <w:rPr>
          <w:rFonts w:hint="eastAsia"/>
        </w:rPr>
        <w:t>、负责对售后网点的相关培训。</w:t>
      </w:r>
    </w:p>
    <w:p w:rsidR="00B96D52" w:rsidRPr="00653123" w:rsidRDefault="00B96D52" w:rsidP="00B96D52">
      <w:pPr>
        <w:spacing w:line="360" w:lineRule="auto"/>
        <w:rPr>
          <w:rFonts w:ascii="黑体" w:eastAsia="黑体" w:hAnsi="华文中宋"/>
          <w:b/>
          <w:bCs/>
          <w:spacing w:val="20"/>
          <w:w w:val="90"/>
          <w:kern w:val="0"/>
          <w:sz w:val="28"/>
          <w:szCs w:val="28"/>
        </w:rPr>
      </w:pPr>
      <w:r>
        <w:rPr>
          <w:rFonts w:ascii="黑体" w:eastAsia="黑体" w:hAnsi="华文中宋" w:hint="eastAsia"/>
          <w:b/>
          <w:bCs/>
          <w:spacing w:val="20"/>
          <w:w w:val="90"/>
          <w:kern w:val="0"/>
          <w:sz w:val="28"/>
          <w:szCs w:val="28"/>
        </w:rPr>
        <w:t>五</w:t>
      </w:r>
      <w:r w:rsidRPr="00653123">
        <w:rPr>
          <w:rFonts w:ascii="黑体" w:eastAsia="黑体" w:hAnsi="华文中宋" w:hint="eastAsia"/>
          <w:b/>
          <w:bCs/>
          <w:spacing w:val="20"/>
          <w:w w:val="90"/>
          <w:kern w:val="0"/>
          <w:sz w:val="28"/>
          <w:szCs w:val="28"/>
        </w:rPr>
        <w:t>、岗位需求</w:t>
      </w:r>
      <w:r>
        <w:rPr>
          <w:rFonts w:ascii="黑体" w:eastAsia="黑体" w:hAnsi="华文中宋" w:hint="eastAsia"/>
          <w:b/>
          <w:bCs/>
          <w:spacing w:val="20"/>
          <w:w w:val="90"/>
          <w:kern w:val="0"/>
          <w:sz w:val="28"/>
          <w:szCs w:val="28"/>
        </w:rPr>
        <w:t>（硕士/博士类）</w:t>
      </w:r>
      <w:r w:rsidRPr="00653123">
        <w:rPr>
          <w:rFonts w:ascii="黑体" w:eastAsia="黑体" w:hAnsi="华文中宋" w:hint="eastAsia"/>
          <w:b/>
          <w:bCs/>
          <w:spacing w:val="20"/>
          <w:w w:val="90"/>
          <w:kern w:val="0"/>
          <w:sz w:val="28"/>
          <w:szCs w:val="28"/>
        </w:rPr>
        <w:t>：</w:t>
      </w:r>
    </w:p>
    <w:tbl>
      <w:tblPr>
        <w:tblW w:w="8240" w:type="dxa"/>
        <w:tblInd w:w="93" w:type="dxa"/>
        <w:tblLook w:val="04A0" w:firstRow="1" w:lastRow="0" w:firstColumn="1" w:lastColumn="0" w:noHBand="0" w:noVBand="1"/>
      </w:tblPr>
      <w:tblGrid>
        <w:gridCol w:w="2425"/>
        <w:gridCol w:w="5815"/>
      </w:tblGrid>
      <w:tr w:rsidR="00B96D52" w:rsidTr="00B96D52">
        <w:trPr>
          <w:trHeight w:val="270"/>
        </w:trPr>
        <w:tc>
          <w:tcPr>
            <w:tcW w:w="2425" w:type="dxa"/>
            <w:tcBorders>
              <w:top w:val="single" w:sz="4" w:space="0" w:color="auto"/>
              <w:left w:val="single" w:sz="4" w:space="0" w:color="auto"/>
              <w:bottom w:val="single" w:sz="4" w:space="0" w:color="auto"/>
              <w:right w:val="single" w:sz="4" w:space="0" w:color="auto"/>
            </w:tcBorders>
            <w:vAlign w:val="center"/>
            <w:hideMark/>
          </w:tcPr>
          <w:p w:rsidR="00B96D52" w:rsidRDefault="00B96D52">
            <w:pPr>
              <w:widowControl/>
              <w:spacing w:line="500" w:lineRule="exact"/>
              <w:jc w:val="center"/>
              <w:rPr>
                <w:rFonts w:ascii="微软雅黑" w:eastAsia="微软雅黑" w:hAnsi="微软雅黑"/>
                <w:b/>
                <w:bCs/>
                <w:szCs w:val="21"/>
              </w:rPr>
            </w:pPr>
            <w:r>
              <w:rPr>
                <w:rFonts w:ascii="微软雅黑" w:eastAsia="微软雅黑" w:hAnsi="微软雅黑" w:hint="eastAsia"/>
                <w:b/>
                <w:bCs/>
                <w:szCs w:val="21"/>
              </w:rPr>
              <w:t>专业需求</w:t>
            </w:r>
          </w:p>
        </w:tc>
        <w:tc>
          <w:tcPr>
            <w:tcW w:w="5815" w:type="dxa"/>
            <w:tcBorders>
              <w:top w:val="single" w:sz="4" w:space="0" w:color="auto"/>
              <w:left w:val="nil"/>
              <w:bottom w:val="single" w:sz="4" w:space="0" w:color="auto"/>
              <w:right w:val="single" w:sz="4" w:space="0" w:color="auto"/>
            </w:tcBorders>
            <w:vAlign w:val="center"/>
            <w:hideMark/>
          </w:tcPr>
          <w:p w:rsidR="00B96D52" w:rsidRDefault="00B96D52">
            <w:pPr>
              <w:widowControl/>
              <w:spacing w:line="500" w:lineRule="exact"/>
              <w:jc w:val="center"/>
              <w:rPr>
                <w:rFonts w:ascii="微软雅黑" w:eastAsia="微软雅黑" w:hAnsi="微软雅黑"/>
                <w:b/>
                <w:bCs/>
                <w:szCs w:val="21"/>
              </w:rPr>
            </w:pPr>
            <w:r>
              <w:rPr>
                <w:rFonts w:ascii="微软雅黑" w:eastAsia="微软雅黑" w:hAnsi="微软雅黑" w:hint="eastAsia"/>
                <w:b/>
                <w:bCs/>
                <w:szCs w:val="21"/>
              </w:rPr>
              <w:t>工作内容</w:t>
            </w:r>
          </w:p>
        </w:tc>
      </w:tr>
      <w:tr w:rsidR="00B96D52" w:rsidTr="00B96D52">
        <w:trPr>
          <w:trHeight w:val="1080"/>
        </w:trPr>
        <w:tc>
          <w:tcPr>
            <w:tcW w:w="2425" w:type="dxa"/>
            <w:tcBorders>
              <w:top w:val="nil"/>
              <w:left w:val="single" w:sz="4" w:space="0" w:color="auto"/>
              <w:bottom w:val="single" w:sz="4" w:space="0" w:color="auto"/>
              <w:right w:val="single" w:sz="4" w:space="0" w:color="auto"/>
            </w:tcBorders>
            <w:vAlign w:val="center"/>
            <w:hideMark/>
          </w:tcPr>
          <w:p w:rsidR="00B96D52" w:rsidRPr="00B96D52" w:rsidRDefault="00B96D52" w:rsidP="00B96D52">
            <w:pPr>
              <w:spacing w:line="440" w:lineRule="exact"/>
            </w:pPr>
            <w:bookmarkStart w:id="2" w:name="_Hlk369786197"/>
            <w:r w:rsidRPr="00B96D52">
              <w:rPr>
                <w:rFonts w:hint="eastAsia"/>
              </w:rPr>
              <w:t>制冷与低温</w:t>
            </w:r>
          </w:p>
          <w:p w:rsidR="00B96D52" w:rsidRPr="00B96D52" w:rsidRDefault="00B96D52" w:rsidP="00B96D52">
            <w:pPr>
              <w:spacing w:line="440" w:lineRule="exact"/>
            </w:pPr>
            <w:r w:rsidRPr="00B96D52">
              <w:rPr>
                <w:rFonts w:hint="eastAsia"/>
              </w:rPr>
              <w:t>热能与动力工程</w:t>
            </w:r>
          </w:p>
          <w:p w:rsidR="00B96D52" w:rsidRPr="00B96D52" w:rsidRDefault="00B96D52" w:rsidP="00B96D52">
            <w:pPr>
              <w:spacing w:line="440" w:lineRule="exact"/>
            </w:pPr>
            <w:r w:rsidRPr="00B96D52">
              <w:rPr>
                <w:rFonts w:hint="eastAsia"/>
              </w:rPr>
              <w:t>建筑环境与设备工程</w:t>
            </w:r>
          </w:p>
          <w:p w:rsidR="00B96D52" w:rsidRPr="00B96D52" w:rsidRDefault="00B96D52" w:rsidP="00B96D52">
            <w:pPr>
              <w:spacing w:line="440" w:lineRule="exact"/>
            </w:pPr>
            <w:r w:rsidRPr="00B96D52">
              <w:rPr>
                <w:rFonts w:hint="eastAsia"/>
              </w:rPr>
              <w:t>机械类</w:t>
            </w:r>
          </w:p>
          <w:p w:rsidR="00B96D52" w:rsidRPr="00B96D52" w:rsidRDefault="00B96D52" w:rsidP="00B96D52">
            <w:pPr>
              <w:spacing w:line="440" w:lineRule="exact"/>
            </w:pPr>
            <w:r w:rsidRPr="00B96D52">
              <w:rPr>
                <w:rFonts w:hint="eastAsia"/>
              </w:rPr>
              <w:t>电子、控制类</w:t>
            </w:r>
          </w:p>
          <w:p w:rsidR="00B96D52" w:rsidRPr="00B96D52" w:rsidRDefault="00B96D52" w:rsidP="00B96D52">
            <w:pPr>
              <w:spacing w:line="440" w:lineRule="exact"/>
            </w:pPr>
            <w:r w:rsidRPr="00B96D52">
              <w:rPr>
                <w:rFonts w:hint="eastAsia"/>
              </w:rPr>
              <w:t>网络服务器方面</w:t>
            </w:r>
          </w:p>
        </w:tc>
        <w:tc>
          <w:tcPr>
            <w:tcW w:w="5815" w:type="dxa"/>
            <w:tcBorders>
              <w:top w:val="nil"/>
              <w:left w:val="nil"/>
              <w:bottom w:val="single" w:sz="4" w:space="0" w:color="auto"/>
              <w:right w:val="single" w:sz="4" w:space="0" w:color="auto"/>
            </w:tcBorders>
            <w:vAlign w:val="center"/>
            <w:hideMark/>
          </w:tcPr>
          <w:p w:rsidR="00B96D52" w:rsidRPr="00B96D52" w:rsidRDefault="00B96D52" w:rsidP="00B96D52">
            <w:pPr>
              <w:spacing w:line="440" w:lineRule="exact"/>
            </w:pPr>
            <w:r w:rsidRPr="00B96D52">
              <w:rPr>
                <w:rFonts w:hint="eastAsia"/>
              </w:rPr>
              <w:t>1</w:t>
            </w:r>
            <w:r w:rsidRPr="00B96D52">
              <w:rPr>
                <w:rFonts w:hint="eastAsia"/>
              </w:rPr>
              <w:t>、研究空调器换热效率（提高冷媒、管、翅片、空气换热系数；流路优化；系统设计降低换热损失等）；</w:t>
            </w:r>
          </w:p>
          <w:p w:rsidR="00B96D52" w:rsidRPr="00B96D52" w:rsidRDefault="00B96D52" w:rsidP="00B96D52">
            <w:pPr>
              <w:spacing w:line="440" w:lineRule="exact"/>
            </w:pPr>
            <w:r w:rsidRPr="00B96D52">
              <w:rPr>
                <w:rFonts w:hint="eastAsia"/>
              </w:rPr>
              <w:t>2</w:t>
            </w:r>
            <w:r w:rsidRPr="00B96D52">
              <w:rPr>
                <w:rFonts w:hint="eastAsia"/>
              </w:rPr>
              <w:t>、制冷制热效果（快速制冷制热；提升低温制热能力；提升高温制冷能力；提升化霜等非稳态环境能力）；</w:t>
            </w:r>
          </w:p>
          <w:p w:rsidR="00B96D52" w:rsidRPr="00B96D52" w:rsidRDefault="00B96D52" w:rsidP="00B96D52">
            <w:pPr>
              <w:spacing w:line="440" w:lineRule="exact"/>
            </w:pPr>
            <w:r w:rsidRPr="00B96D52">
              <w:rPr>
                <w:rFonts w:hint="eastAsia"/>
              </w:rPr>
              <w:t>3</w:t>
            </w:r>
            <w:r w:rsidRPr="00B96D52">
              <w:rPr>
                <w:rFonts w:hint="eastAsia"/>
              </w:rPr>
              <w:t>、舒适性（制冷制</w:t>
            </w:r>
            <w:proofErr w:type="gramStart"/>
            <w:r w:rsidRPr="00B96D52">
              <w:rPr>
                <w:rFonts w:hint="eastAsia"/>
              </w:rPr>
              <w:t>热空间</w:t>
            </w:r>
            <w:proofErr w:type="gramEnd"/>
            <w:r w:rsidRPr="00B96D52">
              <w:rPr>
                <w:rFonts w:hint="eastAsia"/>
              </w:rPr>
              <w:t>温度一致性；低温制冷舒适性等）</w:t>
            </w:r>
          </w:p>
          <w:p w:rsidR="00B96D52" w:rsidRPr="00B96D52" w:rsidRDefault="00B96D52" w:rsidP="00B96D52">
            <w:pPr>
              <w:spacing w:line="440" w:lineRule="exact"/>
            </w:pPr>
            <w:r w:rsidRPr="00B96D52">
              <w:rPr>
                <w:rFonts w:hint="eastAsia"/>
              </w:rPr>
              <w:t>4</w:t>
            </w:r>
            <w:r w:rsidRPr="00B96D52">
              <w:rPr>
                <w:rFonts w:hint="eastAsia"/>
              </w:rPr>
              <w:t>、从事热湿环境控制、快速制冷制热、低温制热性能、高能效技术、新型换热器、新冷媒等方面的技术研究和开发；；</w:t>
            </w:r>
            <w:r w:rsidRPr="00B96D52">
              <w:rPr>
                <w:rFonts w:hint="eastAsia"/>
              </w:rPr>
              <w:t xml:space="preserve"> </w:t>
            </w:r>
          </w:p>
          <w:p w:rsidR="00B96D52" w:rsidRPr="00B96D52" w:rsidRDefault="00B96D52" w:rsidP="00B96D52">
            <w:pPr>
              <w:spacing w:line="440" w:lineRule="exact"/>
            </w:pPr>
            <w:r w:rsidRPr="00B96D52">
              <w:rPr>
                <w:rFonts w:hint="eastAsia"/>
              </w:rPr>
              <w:t>5</w:t>
            </w:r>
            <w:r w:rsidRPr="00B96D52">
              <w:rPr>
                <w:rFonts w:hint="eastAsia"/>
              </w:rPr>
              <w:t>、中央空调健康功能（加湿、杀菌、除臭）等相关研究；</w:t>
            </w:r>
          </w:p>
          <w:p w:rsidR="00B96D52" w:rsidRPr="00B96D52" w:rsidRDefault="00B96D52" w:rsidP="00B96D52">
            <w:pPr>
              <w:spacing w:line="440" w:lineRule="exact"/>
            </w:pPr>
            <w:r w:rsidRPr="00B96D52">
              <w:rPr>
                <w:rFonts w:hint="eastAsia"/>
              </w:rPr>
              <w:t>6</w:t>
            </w:r>
            <w:r w:rsidRPr="00B96D52">
              <w:rPr>
                <w:rFonts w:hint="eastAsia"/>
              </w:rPr>
              <w:t>、中央空调振动噪音、压缩机等研究性工作</w:t>
            </w:r>
            <w:r w:rsidRPr="00B96D52">
              <w:rPr>
                <w:rFonts w:hint="eastAsia"/>
              </w:rPr>
              <w:t>;</w:t>
            </w:r>
          </w:p>
          <w:p w:rsidR="00B96D52" w:rsidRPr="00B96D52" w:rsidRDefault="00B96D52" w:rsidP="00B96D52">
            <w:pPr>
              <w:spacing w:line="440" w:lineRule="exact"/>
            </w:pPr>
            <w:r w:rsidRPr="00B96D52">
              <w:rPr>
                <w:rFonts w:hint="eastAsia"/>
              </w:rPr>
              <w:t>7</w:t>
            </w:r>
            <w:r w:rsidRPr="00B96D52">
              <w:rPr>
                <w:rFonts w:hint="eastAsia"/>
              </w:rPr>
              <w:t>、</w:t>
            </w:r>
            <w:r w:rsidRPr="00B96D52">
              <w:rPr>
                <w:rFonts w:hint="eastAsia"/>
              </w:rPr>
              <w:t>WEB</w:t>
            </w:r>
            <w:r w:rsidRPr="00B96D52">
              <w:rPr>
                <w:rFonts w:hint="eastAsia"/>
              </w:rPr>
              <w:t>后台管理软件增值服务管理软件研究开发工作</w:t>
            </w:r>
            <w:r w:rsidRPr="00B96D52">
              <w:rPr>
                <w:rFonts w:hint="eastAsia"/>
              </w:rPr>
              <w:t>.</w:t>
            </w:r>
          </w:p>
        </w:tc>
      </w:tr>
      <w:bookmarkEnd w:id="2"/>
    </w:tbl>
    <w:p w:rsidR="00B96D52" w:rsidRPr="00B96D52" w:rsidRDefault="00B96D52" w:rsidP="009B399B">
      <w:pPr>
        <w:spacing w:line="440" w:lineRule="exact"/>
      </w:pPr>
    </w:p>
    <w:p w:rsidR="00A762B3" w:rsidRPr="00653123" w:rsidRDefault="00306217" w:rsidP="00653123">
      <w:pPr>
        <w:spacing w:line="360" w:lineRule="auto"/>
        <w:rPr>
          <w:rFonts w:ascii="黑体" w:eastAsia="黑体" w:hAnsi="华文中宋"/>
          <w:b/>
          <w:bCs/>
          <w:spacing w:val="20"/>
          <w:w w:val="90"/>
          <w:kern w:val="0"/>
          <w:sz w:val="28"/>
          <w:szCs w:val="28"/>
        </w:rPr>
      </w:pPr>
      <w:r>
        <w:rPr>
          <w:rFonts w:ascii="黑体" w:eastAsia="黑体" w:hAnsi="华文中宋" w:hint="eastAsia"/>
          <w:b/>
          <w:bCs/>
          <w:spacing w:val="20"/>
          <w:w w:val="90"/>
          <w:kern w:val="0"/>
          <w:sz w:val="28"/>
          <w:szCs w:val="28"/>
        </w:rPr>
        <w:t>六</w:t>
      </w:r>
      <w:r w:rsidR="00A762B3" w:rsidRPr="00653123">
        <w:rPr>
          <w:rFonts w:ascii="黑体" w:eastAsia="黑体" w:hAnsi="华文中宋" w:hint="eastAsia"/>
          <w:b/>
          <w:bCs/>
          <w:spacing w:val="20"/>
          <w:w w:val="90"/>
          <w:kern w:val="0"/>
          <w:sz w:val="28"/>
          <w:szCs w:val="28"/>
        </w:rPr>
        <w:t>、薪资待遇：</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
        <w:gridCol w:w="3987"/>
        <w:gridCol w:w="4079"/>
        <w:gridCol w:w="279"/>
      </w:tblGrid>
      <w:tr w:rsidR="00A762B3" w:rsidRPr="004B4F62" w:rsidTr="00ED627B">
        <w:trPr>
          <w:trHeight w:val="2700"/>
          <w:tblCellSpacing w:w="15" w:type="dxa"/>
        </w:trPr>
        <w:tc>
          <w:tcPr>
            <w:tcW w:w="4964" w:type="pct"/>
            <w:gridSpan w:val="4"/>
            <w:vAlign w:val="center"/>
            <w:hideMark/>
          </w:tcPr>
          <w:p w:rsidR="00A762B3" w:rsidRDefault="00A762B3" w:rsidP="009F78B7">
            <w:pPr>
              <w:widowControl/>
              <w:spacing w:line="432" w:lineRule="auto"/>
              <w:jc w:val="left"/>
              <w:rPr>
                <w:rFonts w:ascii="宋体" w:hAnsi="宋体"/>
                <w:bCs/>
                <w:szCs w:val="21"/>
              </w:rPr>
            </w:pPr>
            <w:r w:rsidRPr="001D190F">
              <w:rPr>
                <w:rFonts w:ascii="宋体" w:hAnsi="宋体" w:hint="eastAsia"/>
                <w:bCs/>
                <w:szCs w:val="21"/>
              </w:rPr>
              <w:t xml:space="preserve">我们为毕业生提供行业内具有竞争力的薪酬福利保障。 </w:t>
            </w:r>
          </w:p>
          <w:tbl>
            <w:tblPr>
              <w:tblW w:w="495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57"/>
              <w:gridCol w:w="3849"/>
            </w:tblGrid>
            <w:tr w:rsidR="00A762B3" w:rsidRPr="00463071" w:rsidTr="0049381A">
              <w:trPr>
                <w:trHeight w:val="270"/>
              </w:trPr>
              <w:tc>
                <w:tcPr>
                  <w:tcW w:w="2655" w:type="pct"/>
                  <w:shd w:val="clear" w:color="000000" w:fill="FFFFFF"/>
                  <w:vAlign w:val="center"/>
                  <w:hideMark/>
                </w:tcPr>
                <w:p w:rsidR="00A762B3" w:rsidRPr="00463071" w:rsidRDefault="00A762B3" w:rsidP="009F78B7">
                  <w:pPr>
                    <w:widowControl/>
                    <w:jc w:val="center"/>
                    <w:rPr>
                      <w:rFonts w:ascii="宋体" w:eastAsia="宋体" w:hAnsi="宋体" w:cs="宋体"/>
                      <w:b/>
                      <w:bCs/>
                      <w:color w:val="000000"/>
                      <w:kern w:val="0"/>
                      <w:szCs w:val="21"/>
                    </w:rPr>
                  </w:pPr>
                  <w:r w:rsidRPr="00463071">
                    <w:rPr>
                      <w:rFonts w:ascii="宋体" w:eastAsia="宋体" w:hAnsi="宋体" w:cs="宋体" w:hint="eastAsia"/>
                      <w:b/>
                      <w:bCs/>
                      <w:color w:val="000000"/>
                      <w:kern w:val="0"/>
                      <w:szCs w:val="21"/>
                    </w:rPr>
                    <w:t>毕业生类别</w:t>
                  </w:r>
                </w:p>
              </w:tc>
              <w:tc>
                <w:tcPr>
                  <w:tcW w:w="2345" w:type="pct"/>
                  <w:shd w:val="clear" w:color="000000" w:fill="FFFFFF"/>
                  <w:vAlign w:val="center"/>
                  <w:hideMark/>
                </w:tcPr>
                <w:p w:rsidR="00A762B3" w:rsidRPr="00463071" w:rsidRDefault="00A762B3" w:rsidP="009F78B7">
                  <w:pPr>
                    <w:widowControl/>
                    <w:jc w:val="center"/>
                    <w:rPr>
                      <w:rFonts w:ascii="宋体" w:eastAsia="宋体" w:hAnsi="宋体" w:cs="宋体"/>
                      <w:b/>
                      <w:bCs/>
                      <w:color w:val="000000"/>
                      <w:kern w:val="0"/>
                      <w:szCs w:val="21"/>
                    </w:rPr>
                  </w:pPr>
                  <w:r w:rsidRPr="00463071">
                    <w:rPr>
                      <w:rFonts w:ascii="宋体" w:eastAsia="宋体" w:hAnsi="宋体" w:cs="宋体" w:hint="eastAsia"/>
                      <w:b/>
                      <w:bCs/>
                      <w:color w:val="000000"/>
                      <w:kern w:val="0"/>
                      <w:szCs w:val="21"/>
                    </w:rPr>
                    <w:t>首年年薪</w:t>
                  </w:r>
                </w:p>
              </w:tc>
            </w:tr>
            <w:tr w:rsidR="00B96D52" w:rsidRPr="00463071" w:rsidTr="0049381A">
              <w:trPr>
                <w:trHeight w:val="270"/>
              </w:trPr>
              <w:tc>
                <w:tcPr>
                  <w:tcW w:w="2655" w:type="pct"/>
                  <w:shd w:val="clear" w:color="000000" w:fill="FFFFFF"/>
                  <w:vAlign w:val="center"/>
                </w:tcPr>
                <w:p w:rsidR="00B96D52" w:rsidRPr="00ED627B" w:rsidRDefault="00B96D52" w:rsidP="009F78B7">
                  <w:pPr>
                    <w:widowControl/>
                    <w:jc w:val="center"/>
                    <w:rPr>
                      <w:rFonts w:ascii="宋体" w:eastAsia="宋体" w:hAnsi="宋体" w:cs="宋体"/>
                      <w:color w:val="000000"/>
                      <w:kern w:val="0"/>
                      <w:sz w:val="20"/>
                      <w:szCs w:val="21"/>
                    </w:rPr>
                  </w:pPr>
                  <w:r w:rsidRPr="00ED627B">
                    <w:rPr>
                      <w:rFonts w:ascii="宋体" w:eastAsia="宋体" w:hAnsi="宋体" w:cs="宋体" w:hint="eastAsia"/>
                      <w:color w:val="000000"/>
                      <w:kern w:val="0"/>
                      <w:sz w:val="20"/>
                      <w:szCs w:val="21"/>
                    </w:rPr>
                    <w:t>应届博士生</w:t>
                  </w:r>
                </w:p>
              </w:tc>
              <w:tc>
                <w:tcPr>
                  <w:tcW w:w="2345" w:type="pct"/>
                  <w:shd w:val="clear" w:color="000000" w:fill="FFFFFF"/>
                  <w:vAlign w:val="center"/>
                </w:tcPr>
                <w:p w:rsidR="00B96D52" w:rsidRPr="00ED627B" w:rsidRDefault="00B96D52" w:rsidP="009F78B7">
                  <w:pPr>
                    <w:widowControl/>
                    <w:jc w:val="center"/>
                    <w:rPr>
                      <w:rFonts w:ascii="宋体" w:eastAsia="宋体" w:hAnsi="宋体" w:cs="宋体"/>
                      <w:color w:val="000000"/>
                      <w:kern w:val="0"/>
                      <w:sz w:val="20"/>
                      <w:szCs w:val="21"/>
                    </w:rPr>
                  </w:pPr>
                  <w:r w:rsidRPr="00ED627B">
                    <w:rPr>
                      <w:rFonts w:ascii="宋体" w:eastAsia="宋体" w:hAnsi="宋体" w:cs="宋体" w:hint="eastAsia"/>
                      <w:color w:val="000000"/>
                      <w:kern w:val="0"/>
                      <w:sz w:val="20"/>
                      <w:szCs w:val="21"/>
                    </w:rPr>
                    <w:t>17-25万</w:t>
                  </w:r>
                </w:p>
              </w:tc>
            </w:tr>
            <w:tr w:rsidR="00A762B3" w:rsidRPr="00463071" w:rsidTr="0049381A">
              <w:trPr>
                <w:trHeight w:val="308"/>
              </w:trPr>
              <w:tc>
                <w:tcPr>
                  <w:tcW w:w="265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重点院校稀缺专业硕士毕业生</w:t>
                  </w:r>
                </w:p>
              </w:tc>
              <w:tc>
                <w:tcPr>
                  <w:tcW w:w="2345" w:type="pct"/>
                  <w:shd w:val="clear" w:color="000000" w:fill="FFFFFF"/>
                  <w:vAlign w:val="center"/>
                  <w:hideMark/>
                </w:tcPr>
                <w:p w:rsidR="00A762B3" w:rsidRPr="00463071" w:rsidRDefault="00B96D52" w:rsidP="00B96D52">
                  <w:pPr>
                    <w:widowControl/>
                    <w:jc w:val="center"/>
                    <w:rPr>
                      <w:rFonts w:ascii="宋体" w:eastAsia="宋体" w:hAnsi="宋体" w:cs="宋体"/>
                      <w:color w:val="000000"/>
                      <w:kern w:val="0"/>
                      <w:sz w:val="20"/>
                      <w:szCs w:val="21"/>
                    </w:rPr>
                  </w:pPr>
                  <w:r>
                    <w:rPr>
                      <w:rFonts w:ascii="宋体" w:eastAsia="宋体" w:hAnsi="宋体" w:cs="宋体" w:hint="eastAsia"/>
                      <w:color w:val="000000"/>
                      <w:kern w:val="0"/>
                      <w:sz w:val="20"/>
                      <w:szCs w:val="21"/>
                    </w:rPr>
                    <w:t>9</w:t>
                  </w:r>
                  <w:r w:rsidR="00A762B3" w:rsidRPr="00463071">
                    <w:rPr>
                      <w:rFonts w:ascii="宋体" w:eastAsia="宋体" w:hAnsi="宋体" w:cs="宋体" w:hint="eastAsia"/>
                      <w:color w:val="000000"/>
                      <w:kern w:val="0"/>
                      <w:sz w:val="20"/>
                      <w:szCs w:val="21"/>
                    </w:rPr>
                    <w:t>.</w:t>
                  </w:r>
                  <w:r>
                    <w:rPr>
                      <w:rFonts w:ascii="宋体" w:eastAsia="宋体" w:hAnsi="宋体" w:cs="宋体" w:hint="eastAsia"/>
                      <w:color w:val="000000"/>
                      <w:kern w:val="0"/>
                      <w:sz w:val="20"/>
                      <w:szCs w:val="21"/>
                    </w:rPr>
                    <w:t>8</w:t>
                  </w:r>
                  <w:r w:rsidR="00A762B3" w:rsidRPr="00463071">
                    <w:rPr>
                      <w:rFonts w:ascii="宋体" w:eastAsia="宋体" w:hAnsi="宋体" w:cs="宋体" w:hint="eastAsia"/>
                      <w:color w:val="000000"/>
                      <w:kern w:val="0"/>
                      <w:sz w:val="20"/>
                      <w:szCs w:val="21"/>
                    </w:rPr>
                    <w:t xml:space="preserve"> -13.6万</w:t>
                  </w:r>
                </w:p>
              </w:tc>
            </w:tr>
            <w:tr w:rsidR="00A762B3" w:rsidRPr="00463071" w:rsidTr="0049381A">
              <w:trPr>
                <w:trHeight w:val="344"/>
              </w:trPr>
              <w:tc>
                <w:tcPr>
                  <w:tcW w:w="265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重点院校稀缺专业本科毕业生</w:t>
                  </w:r>
                </w:p>
              </w:tc>
              <w:tc>
                <w:tcPr>
                  <w:tcW w:w="234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7.7-11.1万</w:t>
                  </w:r>
                </w:p>
              </w:tc>
            </w:tr>
            <w:tr w:rsidR="00A762B3" w:rsidRPr="00463071" w:rsidTr="0049381A">
              <w:trPr>
                <w:trHeight w:val="270"/>
              </w:trPr>
              <w:tc>
                <w:tcPr>
                  <w:tcW w:w="265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硕士毕业生</w:t>
                  </w:r>
                </w:p>
              </w:tc>
              <w:tc>
                <w:tcPr>
                  <w:tcW w:w="234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7.7-9.4万</w:t>
                  </w:r>
                </w:p>
              </w:tc>
            </w:tr>
            <w:tr w:rsidR="00A762B3" w:rsidRPr="00463071" w:rsidTr="0049381A">
              <w:trPr>
                <w:trHeight w:val="270"/>
              </w:trPr>
              <w:tc>
                <w:tcPr>
                  <w:tcW w:w="265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本科毕业生</w:t>
                  </w:r>
                </w:p>
              </w:tc>
              <w:tc>
                <w:tcPr>
                  <w:tcW w:w="2345" w:type="pct"/>
                  <w:shd w:val="clear" w:color="000000" w:fill="FFFFFF"/>
                  <w:vAlign w:val="center"/>
                  <w:hideMark/>
                </w:tcPr>
                <w:p w:rsidR="00A762B3" w:rsidRPr="00463071" w:rsidRDefault="00A762B3" w:rsidP="009F78B7">
                  <w:pPr>
                    <w:widowControl/>
                    <w:jc w:val="center"/>
                    <w:rPr>
                      <w:rFonts w:ascii="宋体" w:eastAsia="宋体" w:hAnsi="宋体" w:cs="宋体"/>
                      <w:color w:val="000000"/>
                      <w:kern w:val="0"/>
                      <w:sz w:val="20"/>
                      <w:szCs w:val="21"/>
                    </w:rPr>
                  </w:pPr>
                  <w:r w:rsidRPr="00463071">
                    <w:rPr>
                      <w:rFonts w:ascii="宋体" w:eastAsia="宋体" w:hAnsi="宋体" w:cs="宋体" w:hint="eastAsia"/>
                      <w:color w:val="000000"/>
                      <w:kern w:val="0"/>
                      <w:sz w:val="20"/>
                      <w:szCs w:val="21"/>
                    </w:rPr>
                    <w:t>5.6-6.8万</w:t>
                  </w:r>
                </w:p>
              </w:tc>
            </w:tr>
          </w:tbl>
          <w:p w:rsidR="00A762B3" w:rsidRPr="004B4F62" w:rsidRDefault="00A762B3" w:rsidP="009F78B7">
            <w:pPr>
              <w:widowControl/>
              <w:spacing w:line="432" w:lineRule="auto"/>
              <w:jc w:val="left"/>
              <w:rPr>
                <w:rFonts w:asciiTheme="minorEastAsia" w:hAnsiTheme="minorEastAsia" w:cs="宋体"/>
                <w:kern w:val="0"/>
                <w:sz w:val="20"/>
                <w:szCs w:val="20"/>
              </w:rPr>
            </w:pPr>
          </w:p>
        </w:tc>
      </w:tr>
      <w:tr w:rsidR="00B96D52" w:rsidTr="00ED627B">
        <w:tblPrEx>
          <w:tblCellSpacing w:w="7" w:type="dxa"/>
          <w:shd w:val="clear" w:color="auto" w:fill="CCCCCC"/>
          <w:tblCellMar>
            <w:top w:w="0" w:type="dxa"/>
            <w:left w:w="0" w:type="dxa"/>
            <w:bottom w:w="0" w:type="dxa"/>
            <w:right w:w="0" w:type="dxa"/>
          </w:tblCellMar>
        </w:tblPrEx>
        <w:trPr>
          <w:gridBefore w:val="1"/>
          <w:gridAfter w:val="1"/>
          <w:wBefore w:w="3" w:type="pct"/>
          <w:wAfter w:w="88" w:type="pct"/>
          <w:tblCellSpacing w:w="7" w:type="dxa"/>
        </w:trPr>
        <w:tc>
          <w:tcPr>
            <w:tcW w:w="2383" w:type="pct"/>
            <w:shd w:val="clear" w:color="auto" w:fill="FFFFFF"/>
            <w:vAlign w:val="center"/>
            <w:hideMark/>
          </w:tcPr>
          <w:p w:rsidR="00B96D52" w:rsidRDefault="00B96D52">
            <w:pPr>
              <w:widowControl/>
              <w:jc w:val="left"/>
              <w:rPr>
                <w:rFonts w:eastAsia="宋体"/>
              </w:rPr>
            </w:pPr>
          </w:p>
        </w:tc>
        <w:tc>
          <w:tcPr>
            <w:tcW w:w="2437" w:type="pct"/>
            <w:shd w:val="clear" w:color="auto" w:fill="FFFFFF"/>
            <w:vAlign w:val="center"/>
            <w:hideMark/>
          </w:tcPr>
          <w:p w:rsidR="00B96D52" w:rsidRDefault="00B96D52">
            <w:pPr>
              <w:widowControl/>
              <w:jc w:val="left"/>
              <w:rPr>
                <w:rFonts w:eastAsia="宋体"/>
              </w:rPr>
            </w:pPr>
          </w:p>
        </w:tc>
      </w:tr>
    </w:tbl>
    <w:p w:rsidR="00755F91" w:rsidRDefault="00755F91" w:rsidP="00653123">
      <w:pPr>
        <w:spacing w:line="360" w:lineRule="auto"/>
        <w:rPr>
          <w:rFonts w:ascii="黑体" w:eastAsia="黑体" w:hAnsi="华文中宋" w:hint="eastAsia"/>
          <w:b/>
          <w:bCs/>
          <w:spacing w:val="20"/>
          <w:w w:val="90"/>
          <w:kern w:val="0"/>
          <w:sz w:val="28"/>
          <w:szCs w:val="28"/>
        </w:rPr>
      </w:pPr>
    </w:p>
    <w:p w:rsidR="00755F91" w:rsidRDefault="00755F91" w:rsidP="00653123">
      <w:pPr>
        <w:spacing w:line="360" w:lineRule="auto"/>
        <w:rPr>
          <w:rFonts w:ascii="黑体" w:eastAsia="黑体" w:hAnsi="华文中宋" w:hint="eastAsia"/>
          <w:b/>
          <w:bCs/>
          <w:spacing w:val="20"/>
          <w:w w:val="90"/>
          <w:kern w:val="0"/>
          <w:sz w:val="28"/>
          <w:szCs w:val="28"/>
        </w:rPr>
      </w:pPr>
    </w:p>
    <w:p w:rsidR="00A762B3" w:rsidRPr="00653123" w:rsidRDefault="0020699F" w:rsidP="00653123">
      <w:pPr>
        <w:spacing w:line="360" w:lineRule="auto"/>
        <w:rPr>
          <w:rFonts w:ascii="黑体" w:eastAsia="黑体" w:hAnsi="华文中宋"/>
          <w:b/>
          <w:bCs/>
          <w:spacing w:val="20"/>
          <w:w w:val="90"/>
          <w:kern w:val="0"/>
          <w:sz w:val="28"/>
          <w:szCs w:val="28"/>
        </w:rPr>
      </w:pPr>
      <w:r>
        <w:rPr>
          <w:rFonts w:ascii="黑体" w:eastAsia="黑体" w:hAnsi="华文中宋" w:hint="eastAsia"/>
          <w:b/>
          <w:bCs/>
          <w:spacing w:val="20"/>
          <w:w w:val="90"/>
          <w:kern w:val="0"/>
          <w:sz w:val="28"/>
          <w:szCs w:val="28"/>
        </w:rPr>
        <w:lastRenderedPageBreak/>
        <w:t>七</w:t>
      </w:r>
      <w:r w:rsidR="00A762B3" w:rsidRPr="00653123">
        <w:rPr>
          <w:rFonts w:ascii="黑体" w:eastAsia="黑体" w:hAnsi="华文中宋" w:hint="eastAsia"/>
          <w:b/>
          <w:bCs/>
          <w:spacing w:val="20"/>
          <w:w w:val="90"/>
          <w:kern w:val="0"/>
          <w:sz w:val="28"/>
          <w:szCs w:val="28"/>
        </w:rPr>
        <w:t>、具体行程：</w:t>
      </w:r>
    </w:p>
    <w:tbl>
      <w:tblPr>
        <w:tblW w:w="5073"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0"/>
        <w:gridCol w:w="2236"/>
        <w:gridCol w:w="2094"/>
        <w:gridCol w:w="3616"/>
      </w:tblGrid>
      <w:tr w:rsidR="00A762B3" w:rsidRPr="003C3E07" w:rsidTr="001261D8">
        <w:trPr>
          <w:trHeight w:val="270"/>
        </w:trPr>
        <w:tc>
          <w:tcPr>
            <w:tcW w:w="405" w:type="pct"/>
            <w:shd w:val="clear" w:color="auto" w:fill="auto"/>
            <w:noWrap/>
            <w:vAlign w:val="center"/>
            <w:hideMark/>
          </w:tcPr>
          <w:p w:rsidR="00A762B3" w:rsidRPr="003C3E07" w:rsidRDefault="00A762B3" w:rsidP="009F78B7">
            <w:pPr>
              <w:widowControl/>
              <w:jc w:val="center"/>
              <w:rPr>
                <w:rFonts w:ascii="宋体" w:eastAsia="宋体" w:hAnsi="宋体" w:cs="宋体"/>
                <w:b/>
                <w:bCs/>
                <w:color w:val="000000"/>
                <w:kern w:val="0"/>
                <w:sz w:val="22"/>
              </w:rPr>
            </w:pPr>
            <w:r w:rsidRPr="003C3E07">
              <w:rPr>
                <w:rFonts w:ascii="宋体" w:eastAsia="宋体" w:hAnsi="宋体" w:cs="宋体" w:hint="eastAsia"/>
                <w:b/>
                <w:bCs/>
                <w:color w:val="000000"/>
                <w:kern w:val="0"/>
                <w:sz w:val="22"/>
              </w:rPr>
              <w:t>城市</w:t>
            </w:r>
          </w:p>
        </w:tc>
        <w:tc>
          <w:tcPr>
            <w:tcW w:w="1293" w:type="pct"/>
            <w:shd w:val="clear" w:color="auto" w:fill="auto"/>
            <w:noWrap/>
            <w:vAlign w:val="center"/>
            <w:hideMark/>
          </w:tcPr>
          <w:p w:rsidR="00A762B3" w:rsidRPr="003C3E07" w:rsidRDefault="00A762B3" w:rsidP="009F78B7">
            <w:pPr>
              <w:widowControl/>
              <w:jc w:val="center"/>
              <w:rPr>
                <w:rFonts w:ascii="宋体" w:eastAsia="宋体" w:hAnsi="宋体" w:cs="宋体"/>
                <w:b/>
                <w:bCs/>
                <w:color w:val="000000"/>
                <w:kern w:val="0"/>
                <w:sz w:val="22"/>
              </w:rPr>
            </w:pPr>
            <w:r w:rsidRPr="003C3E07">
              <w:rPr>
                <w:rFonts w:ascii="宋体" w:eastAsia="宋体" w:hAnsi="宋体" w:cs="宋体" w:hint="eastAsia"/>
                <w:b/>
                <w:bCs/>
                <w:color w:val="000000"/>
                <w:kern w:val="0"/>
                <w:sz w:val="22"/>
              </w:rPr>
              <w:t>时间</w:t>
            </w:r>
          </w:p>
        </w:tc>
        <w:tc>
          <w:tcPr>
            <w:tcW w:w="1211" w:type="pct"/>
            <w:shd w:val="clear" w:color="auto" w:fill="auto"/>
            <w:noWrap/>
            <w:vAlign w:val="center"/>
            <w:hideMark/>
          </w:tcPr>
          <w:p w:rsidR="00A762B3" w:rsidRPr="003C3E07" w:rsidRDefault="00A762B3" w:rsidP="009F78B7">
            <w:pPr>
              <w:widowControl/>
              <w:jc w:val="center"/>
              <w:rPr>
                <w:rFonts w:ascii="宋体" w:eastAsia="宋体" w:hAnsi="宋体" w:cs="宋体"/>
                <w:b/>
                <w:bCs/>
                <w:color w:val="000000"/>
                <w:kern w:val="0"/>
                <w:sz w:val="22"/>
              </w:rPr>
            </w:pPr>
            <w:r w:rsidRPr="003C3E07">
              <w:rPr>
                <w:rFonts w:ascii="宋体" w:eastAsia="宋体" w:hAnsi="宋体" w:cs="宋体" w:hint="eastAsia"/>
                <w:b/>
                <w:bCs/>
                <w:color w:val="000000"/>
                <w:kern w:val="0"/>
                <w:sz w:val="22"/>
              </w:rPr>
              <w:t>具体行程</w:t>
            </w:r>
          </w:p>
        </w:tc>
        <w:tc>
          <w:tcPr>
            <w:tcW w:w="2091" w:type="pct"/>
            <w:shd w:val="clear" w:color="auto" w:fill="auto"/>
            <w:noWrap/>
            <w:vAlign w:val="bottom"/>
            <w:hideMark/>
          </w:tcPr>
          <w:p w:rsidR="00A762B3" w:rsidRPr="003C3E07" w:rsidRDefault="00A762B3" w:rsidP="009F78B7">
            <w:pPr>
              <w:widowControl/>
              <w:jc w:val="center"/>
              <w:rPr>
                <w:rFonts w:ascii="宋体" w:eastAsia="宋体" w:hAnsi="宋体" w:cs="宋体"/>
                <w:b/>
                <w:bCs/>
                <w:color w:val="000000"/>
                <w:kern w:val="0"/>
                <w:sz w:val="22"/>
              </w:rPr>
            </w:pPr>
            <w:r w:rsidRPr="003C3E07">
              <w:rPr>
                <w:rFonts w:ascii="宋体" w:eastAsia="宋体" w:hAnsi="宋体" w:cs="宋体" w:hint="eastAsia"/>
                <w:b/>
                <w:bCs/>
                <w:color w:val="000000"/>
                <w:kern w:val="0"/>
                <w:sz w:val="22"/>
              </w:rPr>
              <w:t>具体地点</w:t>
            </w:r>
          </w:p>
        </w:tc>
      </w:tr>
      <w:tr w:rsidR="001261D8" w:rsidRPr="003C3E07" w:rsidTr="001261D8">
        <w:trPr>
          <w:trHeight w:val="270"/>
        </w:trPr>
        <w:tc>
          <w:tcPr>
            <w:tcW w:w="405" w:type="pct"/>
            <w:vMerge w:val="restart"/>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r w:rsidRPr="001261D8">
              <w:rPr>
                <w:rFonts w:ascii="宋体" w:eastAsia="宋体" w:hAnsi="宋体" w:cs="宋体" w:hint="eastAsia"/>
                <w:color w:val="000000"/>
                <w:kern w:val="0"/>
                <w:sz w:val="20"/>
                <w:szCs w:val="20"/>
              </w:rPr>
              <w:t>南京</w:t>
            </w:r>
          </w:p>
        </w:tc>
        <w:tc>
          <w:tcPr>
            <w:tcW w:w="1293" w:type="pct"/>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r w:rsidRPr="001261D8">
              <w:rPr>
                <w:rFonts w:ascii="宋体" w:eastAsia="宋体" w:hAnsi="宋体" w:cs="宋体" w:hint="eastAsia"/>
                <w:color w:val="FF0000"/>
                <w:kern w:val="0"/>
                <w:sz w:val="20"/>
                <w:szCs w:val="20"/>
              </w:rPr>
              <w:t>9月23</w:t>
            </w:r>
            <w:r>
              <w:rPr>
                <w:rFonts w:ascii="宋体" w:eastAsia="宋体" w:hAnsi="宋体" w:cs="宋体" w:hint="eastAsia"/>
                <w:color w:val="FF0000"/>
                <w:kern w:val="0"/>
                <w:sz w:val="20"/>
                <w:szCs w:val="20"/>
              </w:rPr>
              <w:t>日</w:t>
            </w:r>
            <w:r w:rsidR="003A6AE2">
              <w:rPr>
                <w:rFonts w:ascii="宋体" w:eastAsia="宋体" w:hAnsi="宋体" w:cs="宋体" w:hint="eastAsia"/>
                <w:color w:val="FF0000"/>
                <w:kern w:val="0"/>
                <w:sz w:val="20"/>
                <w:szCs w:val="20"/>
              </w:rPr>
              <w:t>（10：00）</w:t>
            </w:r>
          </w:p>
        </w:tc>
        <w:tc>
          <w:tcPr>
            <w:tcW w:w="1211" w:type="pct"/>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0"/>
                <w:szCs w:val="20"/>
              </w:rPr>
              <w:t>宣讲会</w:t>
            </w:r>
          </w:p>
        </w:tc>
        <w:tc>
          <w:tcPr>
            <w:tcW w:w="2091" w:type="pct"/>
            <w:shd w:val="clear" w:color="auto" w:fill="auto"/>
            <w:noWrap/>
            <w:vAlign w:val="bottom"/>
          </w:tcPr>
          <w:p w:rsidR="001261D8" w:rsidRPr="003C3E07" w:rsidRDefault="00C80591" w:rsidP="00306217">
            <w:pPr>
              <w:jc w:val="center"/>
              <w:rPr>
                <w:rFonts w:ascii="宋体" w:eastAsia="宋体" w:hAnsi="宋体" w:cs="宋体"/>
                <w:b/>
                <w:bCs/>
                <w:color w:val="000000"/>
                <w:kern w:val="0"/>
                <w:sz w:val="22"/>
              </w:rPr>
            </w:pPr>
            <w:r w:rsidRPr="003A6AE2">
              <w:rPr>
                <w:rFonts w:ascii="宋体" w:eastAsia="宋体" w:hAnsi="宋体" w:cs="宋体" w:hint="eastAsia"/>
                <w:color w:val="000000"/>
                <w:kern w:val="0"/>
                <w:sz w:val="20"/>
                <w:szCs w:val="20"/>
              </w:rPr>
              <w:t>东南大学</w:t>
            </w:r>
            <w:r w:rsidR="003A6AE2">
              <w:rPr>
                <w:rFonts w:ascii="宋体" w:eastAsia="宋体" w:hAnsi="宋体" w:cs="宋体" w:hint="eastAsia"/>
                <w:color w:val="000000"/>
                <w:kern w:val="0"/>
                <w:sz w:val="20"/>
                <w:szCs w:val="20"/>
              </w:rPr>
              <w:t>动力学院</w:t>
            </w:r>
            <w:proofErr w:type="gramStart"/>
            <w:r w:rsidR="00306217">
              <w:rPr>
                <w:rFonts w:ascii="宋体" w:eastAsia="宋体" w:hAnsi="宋体" w:cs="宋体" w:hint="eastAsia"/>
                <w:color w:val="000000"/>
                <w:kern w:val="0"/>
                <w:sz w:val="20"/>
                <w:szCs w:val="20"/>
              </w:rPr>
              <w:t>动力楼</w:t>
            </w:r>
            <w:proofErr w:type="gramEnd"/>
            <w:r w:rsidR="00306217">
              <w:rPr>
                <w:rFonts w:ascii="宋体" w:eastAsia="宋体" w:hAnsi="宋体" w:cs="宋体" w:hint="eastAsia"/>
                <w:color w:val="000000"/>
                <w:kern w:val="0"/>
                <w:sz w:val="20"/>
                <w:szCs w:val="20"/>
              </w:rPr>
              <w:t>429教室</w:t>
            </w:r>
          </w:p>
        </w:tc>
      </w:tr>
      <w:tr w:rsidR="001261D8" w:rsidRPr="003C3E07" w:rsidTr="001261D8">
        <w:trPr>
          <w:trHeight w:val="270"/>
        </w:trPr>
        <w:tc>
          <w:tcPr>
            <w:tcW w:w="405" w:type="pct"/>
            <w:vMerge/>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p>
        </w:tc>
        <w:tc>
          <w:tcPr>
            <w:tcW w:w="1293" w:type="pct"/>
            <w:shd w:val="clear" w:color="auto" w:fill="auto"/>
            <w:noWrap/>
            <w:vAlign w:val="center"/>
          </w:tcPr>
          <w:p w:rsidR="001261D8" w:rsidRPr="003C3E07" w:rsidRDefault="001261D8" w:rsidP="001261D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sidRPr="003C3E07">
              <w:rPr>
                <w:rFonts w:ascii="宋体" w:eastAsia="宋体" w:hAnsi="宋体" w:cs="宋体" w:hint="eastAsia"/>
                <w:color w:val="000000"/>
                <w:kern w:val="0"/>
                <w:sz w:val="20"/>
                <w:szCs w:val="20"/>
              </w:rPr>
              <w:t>月2</w:t>
            </w:r>
            <w:r>
              <w:rPr>
                <w:rFonts w:ascii="宋体" w:eastAsia="宋体" w:hAnsi="宋体" w:cs="宋体" w:hint="eastAsia"/>
                <w:color w:val="000000"/>
                <w:kern w:val="0"/>
                <w:sz w:val="20"/>
                <w:szCs w:val="20"/>
              </w:rPr>
              <w:t>4</w:t>
            </w:r>
            <w:r w:rsidRPr="003C3E07">
              <w:rPr>
                <w:rFonts w:ascii="宋体" w:eastAsia="宋体" w:hAnsi="宋体" w:cs="宋体" w:hint="eastAsia"/>
                <w:color w:val="000000"/>
                <w:kern w:val="0"/>
                <w:sz w:val="20"/>
                <w:szCs w:val="20"/>
              </w:rPr>
              <w:t>日</w:t>
            </w:r>
          </w:p>
        </w:tc>
        <w:tc>
          <w:tcPr>
            <w:tcW w:w="1211" w:type="pct"/>
            <w:shd w:val="clear" w:color="auto" w:fill="auto"/>
            <w:noWrap/>
            <w:vAlign w:val="center"/>
          </w:tcPr>
          <w:p w:rsidR="001261D8" w:rsidRPr="003C3E07" w:rsidRDefault="001261D8" w:rsidP="0055459C">
            <w:pPr>
              <w:widowControl/>
              <w:jc w:val="center"/>
              <w:rPr>
                <w:rFonts w:ascii="宋体" w:eastAsia="宋体" w:hAnsi="宋体" w:cs="宋体"/>
                <w:color w:val="000000"/>
                <w:kern w:val="0"/>
                <w:sz w:val="20"/>
                <w:szCs w:val="20"/>
              </w:rPr>
            </w:pPr>
            <w:r w:rsidRPr="003C3E07">
              <w:rPr>
                <w:rFonts w:ascii="宋体" w:eastAsia="宋体" w:hAnsi="宋体" w:cs="宋体" w:hint="eastAsia"/>
                <w:color w:val="000000"/>
                <w:kern w:val="0"/>
                <w:sz w:val="20"/>
                <w:szCs w:val="20"/>
              </w:rPr>
              <w:t>无领导小组讨论面试</w:t>
            </w:r>
          </w:p>
        </w:tc>
        <w:tc>
          <w:tcPr>
            <w:tcW w:w="2091" w:type="pct"/>
            <w:shd w:val="clear" w:color="auto" w:fill="auto"/>
            <w:noWrap/>
            <w:vAlign w:val="bottom"/>
          </w:tcPr>
          <w:p w:rsidR="001261D8" w:rsidRPr="003C3E07" w:rsidRDefault="0020699F" w:rsidP="0055459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具体地点待定</w:t>
            </w:r>
          </w:p>
        </w:tc>
      </w:tr>
      <w:tr w:rsidR="001261D8" w:rsidRPr="003C3E07" w:rsidTr="001261D8">
        <w:trPr>
          <w:trHeight w:val="270"/>
        </w:trPr>
        <w:tc>
          <w:tcPr>
            <w:tcW w:w="405" w:type="pct"/>
            <w:vMerge/>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p>
        </w:tc>
        <w:tc>
          <w:tcPr>
            <w:tcW w:w="1293" w:type="pct"/>
            <w:shd w:val="clear" w:color="auto" w:fill="auto"/>
            <w:noWrap/>
            <w:vAlign w:val="center"/>
          </w:tcPr>
          <w:p w:rsidR="001261D8" w:rsidRPr="003C3E07" w:rsidRDefault="001261D8" w:rsidP="001261D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sidRPr="003C3E07">
              <w:rPr>
                <w:rFonts w:ascii="宋体" w:eastAsia="宋体" w:hAnsi="宋体" w:cs="宋体" w:hint="eastAsia"/>
                <w:color w:val="000000"/>
                <w:kern w:val="0"/>
                <w:sz w:val="20"/>
                <w:szCs w:val="20"/>
              </w:rPr>
              <w:t>月2</w:t>
            </w:r>
            <w:r>
              <w:rPr>
                <w:rFonts w:ascii="宋体" w:eastAsia="宋体" w:hAnsi="宋体" w:cs="宋体" w:hint="eastAsia"/>
                <w:color w:val="000000"/>
                <w:kern w:val="0"/>
                <w:sz w:val="20"/>
                <w:szCs w:val="20"/>
              </w:rPr>
              <w:t>5</w:t>
            </w:r>
            <w:r w:rsidRPr="003C3E07">
              <w:rPr>
                <w:rFonts w:ascii="宋体" w:eastAsia="宋体" w:hAnsi="宋体" w:cs="宋体" w:hint="eastAsia"/>
                <w:color w:val="000000"/>
                <w:kern w:val="0"/>
                <w:sz w:val="20"/>
                <w:szCs w:val="20"/>
              </w:rPr>
              <w:t>日</w:t>
            </w:r>
          </w:p>
        </w:tc>
        <w:tc>
          <w:tcPr>
            <w:tcW w:w="1211" w:type="pct"/>
            <w:shd w:val="clear" w:color="auto" w:fill="auto"/>
            <w:noWrap/>
            <w:vAlign w:val="center"/>
          </w:tcPr>
          <w:p w:rsidR="001261D8" w:rsidRPr="003C3E07" w:rsidRDefault="001261D8" w:rsidP="0055459C">
            <w:pPr>
              <w:widowControl/>
              <w:jc w:val="center"/>
              <w:rPr>
                <w:rFonts w:ascii="宋体" w:eastAsia="宋体" w:hAnsi="宋体" w:cs="宋体"/>
                <w:color w:val="000000"/>
                <w:kern w:val="0"/>
                <w:sz w:val="20"/>
                <w:szCs w:val="20"/>
              </w:rPr>
            </w:pPr>
            <w:r w:rsidRPr="003C3E07">
              <w:rPr>
                <w:rFonts w:ascii="宋体" w:eastAsia="宋体" w:hAnsi="宋体" w:cs="宋体" w:hint="eastAsia"/>
                <w:color w:val="000000"/>
                <w:kern w:val="0"/>
                <w:sz w:val="20"/>
                <w:szCs w:val="20"/>
              </w:rPr>
              <w:t>结构化面试</w:t>
            </w:r>
          </w:p>
        </w:tc>
        <w:tc>
          <w:tcPr>
            <w:tcW w:w="2091" w:type="pct"/>
            <w:shd w:val="clear" w:color="auto" w:fill="auto"/>
            <w:noWrap/>
            <w:vAlign w:val="bottom"/>
          </w:tcPr>
          <w:p w:rsidR="001261D8" w:rsidRPr="003C3E07" w:rsidRDefault="001261D8" w:rsidP="0055459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酒店</w:t>
            </w:r>
          </w:p>
        </w:tc>
      </w:tr>
      <w:tr w:rsidR="001261D8" w:rsidRPr="003C3E07" w:rsidTr="001D789A">
        <w:trPr>
          <w:trHeight w:val="270"/>
        </w:trPr>
        <w:tc>
          <w:tcPr>
            <w:tcW w:w="405" w:type="pct"/>
            <w:vMerge/>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p>
        </w:tc>
        <w:tc>
          <w:tcPr>
            <w:tcW w:w="1293" w:type="pct"/>
            <w:shd w:val="clear" w:color="auto" w:fill="auto"/>
            <w:noWrap/>
            <w:vAlign w:val="center"/>
          </w:tcPr>
          <w:p w:rsidR="001261D8" w:rsidRPr="003C3E07" w:rsidRDefault="001261D8" w:rsidP="001261D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sidRPr="003C3E07">
              <w:rPr>
                <w:rFonts w:ascii="宋体" w:eastAsia="宋体" w:hAnsi="宋体" w:cs="宋体" w:hint="eastAsia"/>
                <w:color w:val="000000"/>
                <w:kern w:val="0"/>
                <w:sz w:val="20"/>
                <w:szCs w:val="20"/>
              </w:rPr>
              <w:t>月</w:t>
            </w:r>
            <w:r>
              <w:rPr>
                <w:rFonts w:ascii="宋体" w:eastAsia="宋体" w:hAnsi="宋体" w:cs="宋体" w:hint="eastAsia"/>
                <w:color w:val="000000"/>
                <w:kern w:val="0"/>
                <w:sz w:val="20"/>
                <w:szCs w:val="20"/>
              </w:rPr>
              <w:t>26</w:t>
            </w:r>
            <w:r w:rsidRPr="003C3E07">
              <w:rPr>
                <w:rFonts w:ascii="宋体" w:eastAsia="宋体" w:hAnsi="宋体" w:cs="宋体" w:hint="eastAsia"/>
                <w:color w:val="000000"/>
                <w:kern w:val="0"/>
                <w:sz w:val="20"/>
                <w:szCs w:val="20"/>
              </w:rPr>
              <w:t>日</w:t>
            </w:r>
          </w:p>
        </w:tc>
        <w:tc>
          <w:tcPr>
            <w:tcW w:w="1211" w:type="pct"/>
            <w:shd w:val="clear" w:color="auto" w:fill="auto"/>
            <w:noWrap/>
            <w:vAlign w:val="center"/>
          </w:tcPr>
          <w:p w:rsidR="001261D8" w:rsidRPr="003C3E07" w:rsidRDefault="001261D8" w:rsidP="0055459C">
            <w:pPr>
              <w:widowControl/>
              <w:jc w:val="center"/>
              <w:rPr>
                <w:rFonts w:ascii="宋体" w:eastAsia="宋体" w:hAnsi="宋体" w:cs="宋体"/>
                <w:color w:val="000000"/>
                <w:kern w:val="0"/>
                <w:sz w:val="20"/>
                <w:szCs w:val="20"/>
              </w:rPr>
            </w:pPr>
            <w:r w:rsidRPr="003C3E07">
              <w:rPr>
                <w:rFonts w:ascii="宋体" w:eastAsia="宋体" w:hAnsi="宋体" w:cs="宋体" w:hint="eastAsia"/>
                <w:color w:val="000000"/>
                <w:kern w:val="0"/>
                <w:sz w:val="20"/>
                <w:szCs w:val="20"/>
              </w:rPr>
              <w:t>签约恳谈</w:t>
            </w:r>
          </w:p>
        </w:tc>
        <w:tc>
          <w:tcPr>
            <w:tcW w:w="2091" w:type="pct"/>
            <w:shd w:val="clear" w:color="auto" w:fill="auto"/>
            <w:noWrap/>
          </w:tcPr>
          <w:p w:rsidR="001261D8" w:rsidRDefault="0020699F" w:rsidP="0055459C">
            <w:pPr>
              <w:jc w:val="center"/>
            </w:pPr>
            <w:r>
              <w:rPr>
                <w:rFonts w:ascii="宋体" w:eastAsia="宋体" w:hAnsi="宋体" w:cs="宋体" w:hint="eastAsia"/>
                <w:color w:val="000000"/>
                <w:kern w:val="0"/>
                <w:sz w:val="20"/>
                <w:szCs w:val="20"/>
              </w:rPr>
              <w:t>具体地点待定</w:t>
            </w:r>
          </w:p>
        </w:tc>
      </w:tr>
      <w:tr w:rsidR="001261D8" w:rsidRPr="003C3E07" w:rsidTr="001261D8">
        <w:trPr>
          <w:trHeight w:val="270"/>
        </w:trPr>
        <w:tc>
          <w:tcPr>
            <w:tcW w:w="405" w:type="pct"/>
            <w:vMerge w:val="restart"/>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r w:rsidRPr="001261D8">
              <w:rPr>
                <w:rFonts w:ascii="宋体" w:eastAsia="宋体" w:hAnsi="宋体" w:cs="宋体" w:hint="eastAsia"/>
                <w:color w:val="000000"/>
                <w:kern w:val="0"/>
                <w:sz w:val="20"/>
                <w:szCs w:val="20"/>
              </w:rPr>
              <w:t>济南</w:t>
            </w:r>
          </w:p>
        </w:tc>
        <w:tc>
          <w:tcPr>
            <w:tcW w:w="1293" w:type="pct"/>
            <w:shd w:val="clear" w:color="auto" w:fill="auto"/>
            <w:noWrap/>
            <w:vAlign w:val="center"/>
          </w:tcPr>
          <w:p w:rsidR="001261D8" w:rsidRPr="00060D29" w:rsidRDefault="001261D8" w:rsidP="001261D8">
            <w:pPr>
              <w:widowControl/>
              <w:jc w:val="center"/>
              <w:rPr>
                <w:rFonts w:ascii="宋体" w:eastAsia="宋体" w:hAnsi="宋体" w:cs="宋体"/>
                <w:b/>
                <w:bCs/>
                <w:color w:val="000000" w:themeColor="text1"/>
                <w:kern w:val="0"/>
                <w:sz w:val="22"/>
              </w:rPr>
            </w:pPr>
            <w:r w:rsidRPr="00060D29">
              <w:rPr>
                <w:rFonts w:ascii="宋体" w:eastAsia="宋体" w:hAnsi="宋体" w:cs="宋体" w:hint="eastAsia"/>
                <w:color w:val="000000" w:themeColor="text1"/>
                <w:kern w:val="0"/>
                <w:sz w:val="20"/>
                <w:szCs w:val="20"/>
              </w:rPr>
              <w:t>9月27日</w:t>
            </w:r>
          </w:p>
        </w:tc>
        <w:tc>
          <w:tcPr>
            <w:tcW w:w="1211" w:type="pct"/>
            <w:shd w:val="clear" w:color="auto" w:fill="auto"/>
            <w:noWrap/>
            <w:vAlign w:val="center"/>
          </w:tcPr>
          <w:p w:rsidR="001261D8" w:rsidRPr="00060D29" w:rsidRDefault="001261D8" w:rsidP="0055459C">
            <w:pPr>
              <w:widowControl/>
              <w:jc w:val="center"/>
              <w:rPr>
                <w:rFonts w:ascii="宋体" w:eastAsia="宋体" w:hAnsi="宋体" w:cs="宋体"/>
                <w:b/>
                <w:bCs/>
                <w:color w:val="000000" w:themeColor="text1"/>
                <w:kern w:val="0"/>
                <w:sz w:val="22"/>
              </w:rPr>
            </w:pPr>
            <w:r w:rsidRPr="00060D29">
              <w:rPr>
                <w:rFonts w:ascii="宋体" w:eastAsia="宋体" w:hAnsi="宋体" w:cs="宋体" w:hint="eastAsia"/>
                <w:color w:val="000000" w:themeColor="text1"/>
                <w:kern w:val="0"/>
                <w:sz w:val="20"/>
                <w:szCs w:val="20"/>
              </w:rPr>
              <w:t>宣讲会</w:t>
            </w:r>
          </w:p>
        </w:tc>
        <w:tc>
          <w:tcPr>
            <w:tcW w:w="2091" w:type="pct"/>
            <w:shd w:val="clear" w:color="auto" w:fill="auto"/>
            <w:noWrap/>
            <w:vAlign w:val="bottom"/>
          </w:tcPr>
          <w:p w:rsidR="001261D8" w:rsidRPr="003C3E07" w:rsidRDefault="001261D8" w:rsidP="0055459C">
            <w:pPr>
              <w:widowControl/>
              <w:jc w:val="center"/>
              <w:rPr>
                <w:rFonts w:ascii="宋体" w:eastAsia="宋体" w:hAnsi="宋体" w:cs="宋体"/>
                <w:b/>
                <w:bCs/>
                <w:color w:val="000000"/>
                <w:kern w:val="0"/>
                <w:sz w:val="22"/>
              </w:rPr>
            </w:pPr>
            <w:r w:rsidRPr="001261D8">
              <w:rPr>
                <w:rFonts w:ascii="宋体" w:eastAsia="宋体" w:hAnsi="宋体" w:cs="宋体" w:hint="eastAsia"/>
                <w:color w:val="000000"/>
                <w:kern w:val="0"/>
                <w:sz w:val="20"/>
                <w:szCs w:val="20"/>
              </w:rPr>
              <w:t>山东大学</w:t>
            </w:r>
            <w:r>
              <w:rPr>
                <w:rFonts w:ascii="宋体" w:eastAsia="宋体" w:hAnsi="宋体" w:cs="宋体" w:hint="eastAsia"/>
                <w:color w:val="000000"/>
                <w:kern w:val="0"/>
                <w:sz w:val="20"/>
                <w:szCs w:val="20"/>
              </w:rPr>
              <w:t>千佛山校区主楼报告厅</w:t>
            </w:r>
          </w:p>
        </w:tc>
      </w:tr>
      <w:tr w:rsidR="001261D8" w:rsidRPr="003C3E07" w:rsidTr="001261D8">
        <w:trPr>
          <w:trHeight w:val="270"/>
        </w:trPr>
        <w:tc>
          <w:tcPr>
            <w:tcW w:w="405" w:type="pct"/>
            <w:vMerge/>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p>
        </w:tc>
        <w:tc>
          <w:tcPr>
            <w:tcW w:w="1293" w:type="pct"/>
            <w:shd w:val="clear" w:color="auto" w:fill="auto"/>
            <w:noWrap/>
            <w:vAlign w:val="center"/>
          </w:tcPr>
          <w:p w:rsidR="001261D8" w:rsidRPr="00060D29" w:rsidRDefault="001261D8" w:rsidP="0055459C">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9月24日</w:t>
            </w:r>
          </w:p>
        </w:tc>
        <w:tc>
          <w:tcPr>
            <w:tcW w:w="1211" w:type="pct"/>
            <w:shd w:val="clear" w:color="auto" w:fill="auto"/>
            <w:noWrap/>
            <w:vAlign w:val="center"/>
          </w:tcPr>
          <w:p w:rsidR="001261D8" w:rsidRPr="00060D29" w:rsidRDefault="001261D8" w:rsidP="0055459C">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无领导小组讨论面试</w:t>
            </w:r>
          </w:p>
        </w:tc>
        <w:tc>
          <w:tcPr>
            <w:tcW w:w="2091" w:type="pct"/>
            <w:shd w:val="clear" w:color="auto" w:fill="auto"/>
            <w:noWrap/>
            <w:vAlign w:val="bottom"/>
          </w:tcPr>
          <w:p w:rsidR="001261D8" w:rsidRPr="003C3E07" w:rsidRDefault="001261D8" w:rsidP="001261D8">
            <w:pPr>
              <w:widowControl/>
              <w:jc w:val="center"/>
              <w:rPr>
                <w:rFonts w:ascii="宋体" w:eastAsia="宋体" w:hAnsi="宋体" w:cs="宋体"/>
                <w:color w:val="000000"/>
                <w:kern w:val="0"/>
                <w:sz w:val="20"/>
                <w:szCs w:val="20"/>
              </w:rPr>
            </w:pPr>
            <w:r w:rsidRPr="001261D8">
              <w:rPr>
                <w:rFonts w:ascii="宋体" w:eastAsia="宋体" w:hAnsi="宋体" w:cs="宋体" w:hint="eastAsia"/>
                <w:color w:val="000000"/>
                <w:kern w:val="0"/>
                <w:sz w:val="20"/>
                <w:szCs w:val="20"/>
              </w:rPr>
              <w:t>山东大学</w:t>
            </w:r>
          </w:p>
        </w:tc>
      </w:tr>
      <w:tr w:rsidR="001261D8" w:rsidRPr="003C3E07" w:rsidTr="001261D8">
        <w:trPr>
          <w:trHeight w:val="270"/>
        </w:trPr>
        <w:tc>
          <w:tcPr>
            <w:tcW w:w="405" w:type="pct"/>
            <w:vMerge/>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p>
        </w:tc>
        <w:tc>
          <w:tcPr>
            <w:tcW w:w="1293" w:type="pct"/>
            <w:shd w:val="clear" w:color="auto" w:fill="auto"/>
            <w:noWrap/>
            <w:vAlign w:val="center"/>
          </w:tcPr>
          <w:p w:rsidR="001261D8" w:rsidRPr="00060D29" w:rsidRDefault="001261D8" w:rsidP="0055459C">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9月25日</w:t>
            </w:r>
          </w:p>
        </w:tc>
        <w:tc>
          <w:tcPr>
            <w:tcW w:w="1211" w:type="pct"/>
            <w:shd w:val="clear" w:color="auto" w:fill="auto"/>
            <w:noWrap/>
            <w:vAlign w:val="center"/>
          </w:tcPr>
          <w:p w:rsidR="001261D8" w:rsidRPr="00060D29" w:rsidRDefault="001261D8" w:rsidP="0055459C">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结构化面试</w:t>
            </w:r>
          </w:p>
        </w:tc>
        <w:tc>
          <w:tcPr>
            <w:tcW w:w="2091" w:type="pct"/>
            <w:shd w:val="clear" w:color="auto" w:fill="auto"/>
            <w:noWrap/>
            <w:vAlign w:val="bottom"/>
          </w:tcPr>
          <w:p w:rsidR="001261D8" w:rsidRPr="003C3E07" w:rsidRDefault="001261D8" w:rsidP="0055459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酒店</w:t>
            </w:r>
          </w:p>
        </w:tc>
      </w:tr>
      <w:tr w:rsidR="001261D8" w:rsidRPr="003C3E07" w:rsidTr="0046145F">
        <w:trPr>
          <w:trHeight w:val="270"/>
        </w:trPr>
        <w:tc>
          <w:tcPr>
            <w:tcW w:w="405" w:type="pct"/>
            <w:vMerge/>
            <w:shd w:val="clear" w:color="auto" w:fill="auto"/>
            <w:noWrap/>
            <w:vAlign w:val="center"/>
          </w:tcPr>
          <w:p w:rsidR="001261D8" w:rsidRPr="003C3E07" w:rsidRDefault="001261D8" w:rsidP="009F78B7">
            <w:pPr>
              <w:widowControl/>
              <w:jc w:val="center"/>
              <w:rPr>
                <w:rFonts w:ascii="宋体" w:eastAsia="宋体" w:hAnsi="宋体" w:cs="宋体"/>
                <w:b/>
                <w:bCs/>
                <w:color w:val="000000"/>
                <w:kern w:val="0"/>
                <w:sz w:val="22"/>
              </w:rPr>
            </w:pPr>
          </w:p>
        </w:tc>
        <w:tc>
          <w:tcPr>
            <w:tcW w:w="1293" w:type="pct"/>
            <w:shd w:val="clear" w:color="auto" w:fill="auto"/>
            <w:noWrap/>
            <w:vAlign w:val="center"/>
          </w:tcPr>
          <w:p w:rsidR="001261D8" w:rsidRPr="00060D29" w:rsidRDefault="001261D8" w:rsidP="0055459C">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9月26日</w:t>
            </w:r>
          </w:p>
        </w:tc>
        <w:tc>
          <w:tcPr>
            <w:tcW w:w="1211" w:type="pct"/>
            <w:shd w:val="clear" w:color="auto" w:fill="auto"/>
            <w:noWrap/>
            <w:vAlign w:val="center"/>
          </w:tcPr>
          <w:p w:rsidR="001261D8" w:rsidRPr="00060D29" w:rsidRDefault="001261D8" w:rsidP="0055459C">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签约恳谈</w:t>
            </w:r>
          </w:p>
        </w:tc>
        <w:tc>
          <w:tcPr>
            <w:tcW w:w="2091" w:type="pct"/>
            <w:shd w:val="clear" w:color="auto" w:fill="auto"/>
            <w:noWrap/>
          </w:tcPr>
          <w:p w:rsidR="001261D8" w:rsidRDefault="001261D8" w:rsidP="0055459C">
            <w:pPr>
              <w:jc w:val="center"/>
            </w:pPr>
            <w:r w:rsidRPr="001261D8">
              <w:rPr>
                <w:rFonts w:ascii="宋体" w:eastAsia="宋体" w:hAnsi="宋体" w:cs="宋体" w:hint="eastAsia"/>
                <w:color w:val="000000"/>
                <w:kern w:val="0"/>
                <w:sz w:val="20"/>
                <w:szCs w:val="20"/>
              </w:rPr>
              <w:t>山东大学</w:t>
            </w:r>
          </w:p>
        </w:tc>
      </w:tr>
      <w:tr w:rsidR="001261D8" w:rsidRPr="003C3E07" w:rsidTr="001261D8">
        <w:trPr>
          <w:trHeight w:val="270"/>
        </w:trPr>
        <w:tc>
          <w:tcPr>
            <w:tcW w:w="405" w:type="pct"/>
            <w:vMerge w:val="restart"/>
            <w:shd w:val="clear" w:color="auto" w:fill="auto"/>
            <w:noWrap/>
            <w:vAlign w:val="center"/>
            <w:hideMark/>
          </w:tcPr>
          <w:p w:rsidR="001261D8" w:rsidRPr="003C3E07" w:rsidRDefault="001261D8" w:rsidP="009F78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湘潭</w:t>
            </w: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10月20日（14:30点）</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宣讲会</w:t>
            </w:r>
          </w:p>
        </w:tc>
        <w:tc>
          <w:tcPr>
            <w:tcW w:w="2091" w:type="pct"/>
            <w:shd w:val="clear" w:color="auto" w:fill="auto"/>
            <w:noWrap/>
            <w:vAlign w:val="bottom"/>
            <w:hideMark/>
          </w:tcPr>
          <w:p w:rsidR="001261D8" w:rsidRPr="009A1892" w:rsidRDefault="001261D8" w:rsidP="009F78B7">
            <w:pPr>
              <w:jc w:val="center"/>
            </w:pPr>
            <w:r>
              <w:rPr>
                <w:rFonts w:hint="eastAsia"/>
                <w:sz w:val="20"/>
              </w:rPr>
              <w:t>湖南科技大学</w:t>
            </w:r>
            <w:r w:rsidRPr="00F2284A">
              <w:rPr>
                <w:rFonts w:hint="eastAsia"/>
                <w:sz w:val="20"/>
              </w:rPr>
              <w:t>南校图书馆招聘教室</w:t>
            </w:r>
          </w:p>
        </w:tc>
      </w:tr>
      <w:tr w:rsidR="001261D8" w:rsidRPr="003C3E07" w:rsidTr="001261D8">
        <w:trPr>
          <w:trHeight w:val="270"/>
        </w:trPr>
        <w:tc>
          <w:tcPr>
            <w:tcW w:w="405" w:type="pct"/>
            <w:vMerge/>
            <w:vAlign w:val="center"/>
            <w:hideMark/>
          </w:tcPr>
          <w:p w:rsidR="001261D8" w:rsidRPr="003C3E07" w:rsidRDefault="001261D8" w:rsidP="009F78B7">
            <w:pPr>
              <w:widowControl/>
              <w:jc w:val="left"/>
              <w:rPr>
                <w:rFonts w:ascii="宋体" w:eastAsia="宋体" w:hAnsi="宋体" w:cs="宋体"/>
                <w:color w:val="000000"/>
                <w:kern w:val="0"/>
                <w:sz w:val="20"/>
                <w:szCs w:val="20"/>
              </w:rPr>
            </w:pP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10月21日</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无领导小组讨论面试</w:t>
            </w:r>
          </w:p>
        </w:tc>
        <w:tc>
          <w:tcPr>
            <w:tcW w:w="2091" w:type="pct"/>
            <w:shd w:val="clear" w:color="auto" w:fill="auto"/>
            <w:noWrap/>
            <w:vAlign w:val="bottom"/>
            <w:hideMark/>
          </w:tcPr>
          <w:p w:rsidR="001261D8" w:rsidRPr="003C3E07" w:rsidRDefault="001261D8" w:rsidP="009F78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湖南科技大学</w:t>
            </w:r>
          </w:p>
        </w:tc>
      </w:tr>
      <w:tr w:rsidR="001261D8" w:rsidRPr="003C3E07" w:rsidTr="001261D8">
        <w:trPr>
          <w:trHeight w:val="270"/>
        </w:trPr>
        <w:tc>
          <w:tcPr>
            <w:tcW w:w="405" w:type="pct"/>
            <w:vMerge/>
            <w:vAlign w:val="center"/>
            <w:hideMark/>
          </w:tcPr>
          <w:p w:rsidR="001261D8" w:rsidRPr="003C3E07" w:rsidRDefault="001261D8" w:rsidP="009F78B7">
            <w:pPr>
              <w:widowControl/>
              <w:jc w:val="left"/>
              <w:rPr>
                <w:rFonts w:ascii="宋体" w:eastAsia="宋体" w:hAnsi="宋体" w:cs="宋体"/>
                <w:color w:val="000000"/>
                <w:kern w:val="0"/>
                <w:sz w:val="20"/>
                <w:szCs w:val="20"/>
              </w:rPr>
            </w:pP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10月22日</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结构化面试</w:t>
            </w:r>
          </w:p>
        </w:tc>
        <w:tc>
          <w:tcPr>
            <w:tcW w:w="2091" w:type="pct"/>
            <w:shd w:val="clear" w:color="auto" w:fill="auto"/>
            <w:noWrap/>
            <w:vAlign w:val="bottom"/>
            <w:hideMark/>
          </w:tcPr>
          <w:p w:rsidR="001261D8" w:rsidRPr="003C3E07" w:rsidRDefault="001261D8" w:rsidP="009F78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酒店</w:t>
            </w:r>
          </w:p>
        </w:tc>
      </w:tr>
      <w:tr w:rsidR="001261D8" w:rsidRPr="003C3E07" w:rsidTr="001261D8">
        <w:trPr>
          <w:trHeight w:val="270"/>
        </w:trPr>
        <w:tc>
          <w:tcPr>
            <w:tcW w:w="405" w:type="pct"/>
            <w:vMerge/>
            <w:vAlign w:val="center"/>
            <w:hideMark/>
          </w:tcPr>
          <w:p w:rsidR="001261D8" w:rsidRPr="003C3E07" w:rsidRDefault="001261D8" w:rsidP="009F78B7">
            <w:pPr>
              <w:widowControl/>
              <w:jc w:val="left"/>
              <w:rPr>
                <w:rFonts w:ascii="宋体" w:eastAsia="宋体" w:hAnsi="宋体" w:cs="宋体"/>
                <w:color w:val="000000"/>
                <w:kern w:val="0"/>
                <w:sz w:val="20"/>
                <w:szCs w:val="20"/>
              </w:rPr>
            </w:pP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10月23日</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签约恳谈</w:t>
            </w:r>
          </w:p>
        </w:tc>
        <w:tc>
          <w:tcPr>
            <w:tcW w:w="2091" w:type="pct"/>
            <w:shd w:val="clear" w:color="auto" w:fill="auto"/>
            <w:noWrap/>
            <w:hideMark/>
          </w:tcPr>
          <w:p w:rsidR="001261D8" w:rsidRDefault="001261D8" w:rsidP="009F78B7">
            <w:pPr>
              <w:jc w:val="center"/>
            </w:pPr>
            <w:r>
              <w:rPr>
                <w:rFonts w:ascii="宋体" w:eastAsia="宋体" w:hAnsi="宋体" w:cs="宋体" w:hint="eastAsia"/>
                <w:color w:val="000000"/>
                <w:kern w:val="0"/>
                <w:sz w:val="20"/>
                <w:szCs w:val="20"/>
              </w:rPr>
              <w:t>湖南科技大学</w:t>
            </w:r>
          </w:p>
        </w:tc>
      </w:tr>
      <w:tr w:rsidR="001261D8" w:rsidRPr="003777E2" w:rsidTr="001261D8">
        <w:trPr>
          <w:trHeight w:val="270"/>
        </w:trPr>
        <w:tc>
          <w:tcPr>
            <w:tcW w:w="405" w:type="pct"/>
            <w:vMerge w:val="restart"/>
            <w:shd w:val="clear" w:color="auto" w:fill="auto"/>
            <w:noWrap/>
            <w:vAlign w:val="center"/>
            <w:hideMark/>
          </w:tcPr>
          <w:p w:rsidR="001261D8" w:rsidRPr="003C3E07" w:rsidRDefault="001261D8" w:rsidP="009F78B7">
            <w:pPr>
              <w:widowControl/>
              <w:jc w:val="center"/>
              <w:rPr>
                <w:rFonts w:ascii="宋体" w:eastAsia="宋体" w:hAnsi="宋体" w:cs="宋体"/>
                <w:color w:val="000000"/>
                <w:kern w:val="0"/>
                <w:sz w:val="20"/>
                <w:szCs w:val="20"/>
              </w:rPr>
            </w:pPr>
            <w:r w:rsidRPr="003C3E07">
              <w:rPr>
                <w:rFonts w:ascii="宋体" w:eastAsia="宋体" w:hAnsi="宋体" w:cs="宋体" w:hint="eastAsia"/>
                <w:color w:val="000000"/>
                <w:kern w:val="0"/>
                <w:sz w:val="20"/>
                <w:szCs w:val="20"/>
              </w:rPr>
              <w:t>郑州</w:t>
            </w: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10月27日（14:30点）</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宣讲会</w:t>
            </w:r>
          </w:p>
        </w:tc>
        <w:tc>
          <w:tcPr>
            <w:tcW w:w="2091" w:type="pct"/>
            <w:shd w:val="clear" w:color="auto" w:fill="auto"/>
            <w:noWrap/>
            <w:hideMark/>
          </w:tcPr>
          <w:p w:rsidR="001261D8" w:rsidRPr="003777E2" w:rsidRDefault="001261D8" w:rsidP="009F78B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郑州轻工业学院</w:t>
            </w:r>
            <w:r w:rsidRPr="003777E2">
              <w:rPr>
                <w:rFonts w:ascii="宋体" w:eastAsia="宋体" w:hAnsi="宋体" w:cs="宋体" w:hint="eastAsia"/>
                <w:color w:val="000000"/>
                <w:kern w:val="0"/>
                <w:sz w:val="20"/>
                <w:szCs w:val="20"/>
              </w:rPr>
              <w:t>东风校区教三楼101室</w:t>
            </w:r>
          </w:p>
        </w:tc>
      </w:tr>
      <w:tr w:rsidR="001261D8" w:rsidRPr="003C3E07" w:rsidTr="001261D8">
        <w:trPr>
          <w:trHeight w:val="270"/>
        </w:trPr>
        <w:tc>
          <w:tcPr>
            <w:tcW w:w="405" w:type="pct"/>
            <w:vMerge/>
            <w:vAlign w:val="center"/>
            <w:hideMark/>
          </w:tcPr>
          <w:p w:rsidR="001261D8" w:rsidRPr="003C3E07" w:rsidRDefault="001261D8" w:rsidP="009F78B7">
            <w:pPr>
              <w:widowControl/>
              <w:jc w:val="left"/>
              <w:rPr>
                <w:rFonts w:ascii="宋体" w:eastAsia="宋体" w:hAnsi="宋体" w:cs="宋体"/>
                <w:color w:val="000000"/>
                <w:kern w:val="0"/>
                <w:sz w:val="20"/>
                <w:szCs w:val="20"/>
              </w:rPr>
            </w:pP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10月28日</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无领导小组讨论面试</w:t>
            </w:r>
          </w:p>
        </w:tc>
        <w:tc>
          <w:tcPr>
            <w:tcW w:w="2091" w:type="pct"/>
            <w:shd w:val="clear" w:color="auto" w:fill="auto"/>
            <w:noWrap/>
            <w:hideMark/>
          </w:tcPr>
          <w:p w:rsidR="001261D8" w:rsidRDefault="001261D8" w:rsidP="009F78B7">
            <w:pPr>
              <w:jc w:val="center"/>
            </w:pPr>
            <w:r>
              <w:rPr>
                <w:rFonts w:ascii="宋体" w:eastAsia="宋体" w:hAnsi="宋体" w:cs="宋体" w:hint="eastAsia"/>
                <w:color w:val="000000"/>
                <w:kern w:val="0"/>
                <w:sz w:val="20"/>
                <w:szCs w:val="20"/>
              </w:rPr>
              <w:t>郑州轻工业学院</w:t>
            </w:r>
            <w:r w:rsidRPr="003777E2">
              <w:rPr>
                <w:rFonts w:ascii="宋体" w:eastAsia="宋体" w:hAnsi="宋体" w:cs="宋体" w:hint="eastAsia"/>
                <w:color w:val="000000"/>
                <w:kern w:val="0"/>
                <w:sz w:val="20"/>
                <w:szCs w:val="20"/>
              </w:rPr>
              <w:t>东风校区</w:t>
            </w:r>
          </w:p>
        </w:tc>
      </w:tr>
      <w:tr w:rsidR="001261D8" w:rsidRPr="003C3E07" w:rsidTr="001261D8">
        <w:trPr>
          <w:trHeight w:val="270"/>
        </w:trPr>
        <w:tc>
          <w:tcPr>
            <w:tcW w:w="405" w:type="pct"/>
            <w:vMerge/>
            <w:vAlign w:val="center"/>
            <w:hideMark/>
          </w:tcPr>
          <w:p w:rsidR="001261D8" w:rsidRPr="003C3E07" w:rsidRDefault="001261D8" w:rsidP="009F78B7">
            <w:pPr>
              <w:widowControl/>
              <w:jc w:val="left"/>
              <w:rPr>
                <w:rFonts w:ascii="宋体" w:eastAsia="宋体" w:hAnsi="宋体" w:cs="宋体"/>
                <w:color w:val="000000"/>
                <w:kern w:val="0"/>
                <w:sz w:val="20"/>
                <w:szCs w:val="20"/>
              </w:rPr>
            </w:pPr>
          </w:p>
        </w:tc>
        <w:tc>
          <w:tcPr>
            <w:tcW w:w="1293"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10月29日</w:t>
            </w:r>
          </w:p>
        </w:tc>
        <w:tc>
          <w:tcPr>
            <w:tcW w:w="1211" w:type="pct"/>
            <w:shd w:val="clear" w:color="auto" w:fill="auto"/>
            <w:noWrap/>
            <w:vAlign w:val="center"/>
            <w:hideMark/>
          </w:tcPr>
          <w:p w:rsidR="001261D8" w:rsidRPr="00060D29" w:rsidRDefault="001261D8" w:rsidP="009F78B7">
            <w:pPr>
              <w:widowControl/>
              <w:jc w:val="center"/>
              <w:rPr>
                <w:rFonts w:ascii="宋体" w:eastAsia="宋体" w:hAnsi="宋体" w:cs="宋体"/>
                <w:color w:val="000000" w:themeColor="text1"/>
                <w:kern w:val="0"/>
                <w:sz w:val="20"/>
                <w:szCs w:val="20"/>
              </w:rPr>
            </w:pPr>
            <w:r w:rsidRPr="00060D29">
              <w:rPr>
                <w:rFonts w:ascii="宋体" w:eastAsia="宋体" w:hAnsi="宋体" w:cs="宋体" w:hint="eastAsia"/>
                <w:color w:val="000000" w:themeColor="text1"/>
                <w:kern w:val="0"/>
                <w:sz w:val="20"/>
                <w:szCs w:val="20"/>
              </w:rPr>
              <w:t>结构化面试</w:t>
            </w:r>
          </w:p>
        </w:tc>
        <w:tc>
          <w:tcPr>
            <w:tcW w:w="2091" w:type="pct"/>
            <w:shd w:val="clear" w:color="auto" w:fill="auto"/>
            <w:noWrap/>
            <w:hideMark/>
          </w:tcPr>
          <w:p w:rsidR="001261D8" w:rsidRDefault="001261D8" w:rsidP="009F78B7">
            <w:pPr>
              <w:jc w:val="center"/>
            </w:pPr>
            <w:r>
              <w:rPr>
                <w:rFonts w:ascii="宋体" w:eastAsia="宋体" w:hAnsi="宋体" w:cs="宋体" w:hint="eastAsia"/>
                <w:color w:val="000000"/>
                <w:kern w:val="0"/>
                <w:sz w:val="20"/>
                <w:szCs w:val="20"/>
              </w:rPr>
              <w:t>酒店</w:t>
            </w:r>
          </w:p>
        </w:tc>
      </w:tr>
      <w:tr w:rsidR="001261D8" w:rsidRPr="003C3E07" w:rsidTr="001261D8">
        <w:trPr>
          <w:trHeight w:val="270"/>
        </w:trPr>
        <w:tc>
          <w:tcPr>
            <w:tcW w:w="405" w:type="pct"/>
            <w:vMerge/>
            <w:vAlign w:val="center"/>
            <w:hideMark/>
          </w:tcPr>
          <w:p w:rsidR="001261D8" w:rsidRPr="003C3E07" w:rsidRDefault="001261D8" w:rsidP="009F78B7">
            <w:pPr>
              <w:widowControl/>
              <w:jc w:val="left"/>
              <w:rPr>
                <w:rFonts w:ascii="宋体" w:eastAsia="宋体" w:hAnsi="宋体" w:cs="宋体"/>
                <w:color w:val="000000"/>
                <w:kern w:val="0"/>
                <w:sz w:val="20"/>
                <w:szCs w:val="20"/>
              </w:rPr>
            </w:pPr>
          </w:p>
        </w:tc>
        <w:tc>
          <w:tcPr>
            <w:tcW w:w="1293" w:type="pct"/>
            <w:shd w:val="clear" w:color="auto" w:fill="auto"/>
            <w:noWrap/>
            <w:vAlign w:val="center"/>
            <w:hideMark/>
          </w:tcPr>
          <w:p w:rsidR="001261D8" w:rsidRPr="003C3E07" w:rsidRDefault="001261D8" w:rsidP="009F78B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r w:rsidRPr="003C3E07">
              <w:rPr>
                <w:rFonts w:ascii="宋体" w:eastAsia="宋体" w:hAnsi="宋体" w:cs="宋体" w:hint="eastAsia"/>
                <w:color w:val="000000"/>
                <w:kern w:val="0"/>
                <w:sz w:val="20"/>
                <w:szCs w:val="20"/>
              </w:rPr>
              <w:t>月</w:t>
            </w:r>
            <w:r>
              <w:rPr>
                <w:rFonts w:ascii="宋体" w:eastAsia="宋体" w:hAnsi="宋体" w:cs="宋体" w:hint="eastAsia"/>
                <w:color w:val="000000"/>
                <w:kern w:val="0"/>
                <w:sz w:val="20"/>
                <w:szCs w:val="20"/>
              </w:rPr>
              <w:t>30</w:t>
            </w:r>
            <w:r w:rsidRPr="003C3E07">
              <w:rPr>
                <w:rFonts w:ascii="宋体" w:eastAsia="宋体" w:hAnsi="宋体" w:cs="宋体" w:hint="eastAsia"/>
                <w:color w:val="000000"/>
                <w:kern w:val="0"/>
                <w:sz w:val="20"/>
                <w:szCs w:val="20"/>
              </w:rPr>
              <w:t>日</w:t>
            </w:r>
          </w:p>
        </w:tc>
        <w:tc>
          <w:tcPr>
            <w:tcW w:w="1211" w:type="pct"/>
            <w:shd w:val="clear" w:color="auto" w:fill="auto"/>
            <w:noWrap/>
            <w:vAlign w:val="center"/>
            <w:hideMark/>
          </w:tcPr>
          <w:p w:rsidR="001261D8" w:rsidRPr="003C3E07" w:rsidRDefault="001261D8" w:rsidP="009F78B7">
            <w:pPr>
              <w:widowControl/>
              <w:jc w:val="center"/>
              <w:rPr>
                <w:rFonts w:ascii="宋体" w:eastAsia="宋体" w:hAnsi="宋体" w:cs="宋体"/>
                <w:color w:val="000000"/>
                <w:kern w:val="0"/>
                <w:sz w:val="20"/>
                <w:szCs w:val="20"/>
              </w:rPr>
            </w:pPr>
            <w:r w:rsidRPr="003C3E07">
              <w:rPr>
                <w:rFonts w:ascii="宋体" w:eastAsia="宋体" w:hAnsi="宋体" w:cs="宋体" w:hint="eastAsia"/>
                <w:color w:val="000000"/>
                <w:kern w:val="0"/>
                <w:sz w:val="20"/>
                <w:szCs w:val="20"/>
              </w:rPr>
              <w:t>签约恳谈</w:t>
            </w:r>
          </w:p>
        </w:tc>
        <w:tc>
          <w:tcPr>
            <w:tcW w:w="2091" w:type="pct"/>
            <w:shd w:val="clear" w:color="auto" w:fill="auto"/>
            <w:noWrap/>
            <w:hideMark/>
          </w:tcPr>
          <w:p w:rsidR="001261D8" w:rsidRDefault="001261D8" w:rsidP="009F78B7">
            <w:pPr>
              <w:jc w:val="center"/>
            </w:pPr>
            <w:r>
              <w:rPr>
                <w:rFonts w:ascii="宋体" w:eastAsia="宋体" w:hAnsi="宋体" w:cs="宋体" w:hint="eastAsia"/>
                <w:color w:val="000000"/>
                <w:kern w:val="0"/>
                <w:sz w:val="20"/>
                <w:szCs w:val="20"/>
              </w:rPr>
              <w:t>郑州轻工业学院</w:t>
            </w:r>
            <w:r w:rsidRPr="003777E2">
              <w:rPr>
                <w:rFonts w:ascii="宋体" w:eastAsia="宋体" w:hAnsi="宋体" w:cs="宋体" w:hint="eastAsia"/>
                <w:color w:val="000000"/>
                <w:kern w:val="0"/>
                <w:sz w:val="20"/>
                <w:szCs w:val="20"/>
              </w:rPr>
              <w:t>东风校区</w:t>
            </w:r>
          </w:p>
        </w:tc>
      </w:tr>
    </w:tbl>
    <w:p w:rsidR="00A762B3" w:rsidRDefault="00A762B3" w:rsidP="00A762B3">
      <w:pPr>
        <w:widowControl/>
        <w:spacing w:line="440" w:lineRule="exact"/>
        <w:jc w:val="left"/>
        <w:rPr>
          <w:rFonts w:hint="eastAsia"/>
          <w:b/>
          <w:color w:val="FF0000"/>
        </w:rPr>
      </w:pPr>
      <w:r w:rsidRPr="003777E2">
        <w:rPr>
          <w:rFonts w:hint="eastAsia"/>
          <w:b/>
          <w:color w:val="FF0000"/>
        </w:rPr>
        <w:t>如有意愿加入美的集团中央空调，请提前投递简历，接收简历</w:t>
      </w:r>
      <w:r w:rsidR="003777E2" w:rsidRPr="003777E2">
        <w:rPr>
          <w:rFonts w:hint="eastAsia"/>
          <w:b/>
          <w:color w:val="FF0000"/>
        </w:rPr>
        <w:t>邮箱</w:t>
      </w:r>
      <w:r w:rsidRPr="003777E2">
        <w:rPr>
          <w:rFonts w:hint="eastAsia"/>
          <w:b/>
          <w:color w:val="FF0000"/>
        </w:rPr>
        <w:t>：</w:t>
      </w:r>
      <w:hyperlink r:id="rId9" w:history="1">
        <w:r w:rsidR="003777E2" w:rsidRPr="003777E2">
          <w:rPr>
            <w:rStyle w:val="a6"/>
            <w:rFonts w:hint="eastAsia"/>
            <w:b/>
            <w:color w:val="FF0000"/>
          </w:rPr>
          <w:t>mali3@midea.com.cn</w:t>
        </w:r>
      </w:hyperlink>
      <w:r w:rsidR="003777E2" w:rsidRPr="003777E2">
        <w:rPr>
          <w:rStyle w:val="a6"/>
          <w:rFonts w:hint="eastAsia"/>
          <w:b/>
          <w:color w:val="FF0000"/>
        </w:rPr>
        <w:t>，</w:t>
      </w:r>
      <w:r w:rsidRPr="003777E2">
        <w:rPr>
          <w:rFonts w:hint="eastAsia"/>
          <w:b/>
          <w:color w:val="FF0000"/>
        </w:rPr>
        <w:t>联系人：马小姐，</w:t>
      </w:r>
      <w:r w:rsidR="00881353" w:rsidRPr="003777E2">
        <w:rPr>
          <w:rFonts w:hint="eastAsia"/>
          <w:b/>
          <w:color w:val="FF0000"/>
        </w:rPr>
        <w:t>座机</w:t>
      </w:r>
      <w:r w:rsidRPr="003777E2">
        <w:rPr>
          <w:rFonts w:hint="eastAsia"/>
          <w:b/>
          <w:color w:val="FF0000"/>
        </w:rPr>
        <w:t>：</w:t>
      </w:r>
      <w:r w:rsidRPr="003777E2">
        <w:rPr>
          <w:rFonts w:hint="eastAsia"/>
          <w:b/>
          <w:color w:val="FF0000"/>
        </w:rPr>
        <w:t>0757-26605489</w:t>
      </w:r>
      <w:r w:rsidR="00881353" w:rsidRPr="003777E2">
        <w:rPr>
          <w:rFonts w:hint="eastAsia"/>
          <w:b/>
          <w:color w:val="FF0000"/>
        </w:rPr>
        <w:t xml:space="preserve">, </w:t>
      </w:r>
      <w:r w:rsidR="00881353" w:rsidRPr="003777E2">
        <w:rPr>
          <w:rFonts w:hint="eastAsia"/>
          <w:b/>
          <w:color w:val="FF0000"/>
        </w:rPr>
        <w:t>手机：</w:t>
      </w:r>
      <w:r w:rsidR="00881353" w:rsidRPr="003777E2">
        <w:rPr>
          <w:rFonts w:hint="eastAsia"/>
          <w:b/>
          <w:color w:val="FF0000"/>
        </w:rPr>
        <w:t>15920730502</w:t>
      </w:r>
    </w:p>
    <w:p w:rsidR="00755F91" w:rsidRPr="003777E2" w:rsidRDefault="00755F91" w:rsidP="00A762B3">
      <w:pPr>
        <w:widowControl/>
        <w:spacing w:line="440" w:lineRule="exact"/>
        <w:jc w:val="left"/>
        <w:rPr>
          <w:b/>
          <w:color w:val="FF0000"/>
          <w:u w:val="single"/>
        </w:rPr>
      </w:pPr>
      <w:r>
        <w:rPr>
          <w:rFonts w:hint="eastAsia"/>
          <w:b/>
          <w:color w:val="FF0000"/>
        </w:rPr>
        <w:t>宣讲会现场也可现场接收简历。</w:t>
      </w:r>
    </w:p>
    <w:p w:rsidR="004B4F62" w:rsidRPr="00755F91" w:rsidRDefault="004B4F62" w:rsidP="003C3E07">
      <w:pPr>
        <w:widowControl/>
        <w:spacing w:line="440" w:lineRule="exact"/>
        <w:jc w:val="left"/>
        <w:rPr>
          <w:b/>
          <w:color w:val="0000FF"/>
        </w:rPr>
      </w:pPr>
      <w:bookmarkStart w:id="3" w:name="_GoBack"/>
      <w:bookmarkEnd w:id="3"/>
    </w:p>
    <w:sectPr w:rsidR="004B4F62" w:rsidRPr="00755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AA" w:rsidRDefault="005536AA" w:rsidP="00E65346">
      <w:r>
        <w:separator/>
      </w:r>
    </w:p>
  </w:endnote>
  <w:endnote w:type="continuationSeparator" w:id="0">
    <w:p w:rsidR="005536AA" w:rsidRDefault="005536AA" w:rsidP="00E6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AA" w:rsidRDefault="005536AA" w:rsidP="00E65346">
      <w:r>
        <w:separator/>
      </w:r>
    </w:p>
  </w:footnote>
  <w:footnote w:type="continuationSeparator" w:id="0">
    <w:p w:rsidR="005536AA" w:rsidRDefault="005536AA" w:rsidP="00E6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1DE"/>
    <w:multiLevelType w:val="hybridMultilevel"/>
    <w:tmpl w:val="8CC2749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6CB710C"/>
    <w:multiLevelType w:val="hybridMultilevel"/>
    <w:tmpl w:val="14FC6436"/>
    <w:lvl w:ilvl="0" w:tplc="568EE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9D47B7"/>
    <w:multiLevelType w:val="hybridMultilevel"/>
    <w:tmpl w:val="D060A0A8"/>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72"/>
    <w:rsid w:val="000176B5"/>
    <w:rsid w:val="00055396"/>
    <w:rsid w:val="00060D29"/>
    <w:rsid w:val="000B6014"/>
    <w:rsid w:val="000D51A1"/>
    <w:rsid w:val="000F4394"/>
    <w:rsid w:val="000F5291"/>
    <w:rsid w:val="00101F2C"/>
    <w:rsid w:val="001261D8"/>
    <w:rsid w:val="00146166"/>
    <w:rsid w:val="0015041C"/>
    <w:rsid w:val="00170571"/>
    <w:rsid w:val="00176485"/>
    <w:rsid w:val="00177A07"/>
    <w:rsid w:val="001B344D"/>
    <w:rsid w:val="001C492A"/>
    <w:rsid w:val="001D190F"/>
    <w:rsid w:val="001E5212"/>
    <w:rsid w:val="001E7F86"/>
    <w:rsid w:val="00202399"/>
    <w:rsid w:val="002058A5"/>
    <w:rsid w:val="0020699F"/>
    <w:rsid w:val="00233578"/>
    <w:rsid w:val="0024692B"/>
    <w:rsid w:val="00253729"/>
    <w:rsid w:val="00254414"/>
    <w:rsid w:val="002655E9"/>
    <w:rsid w:val="00271C39"/>
    <w:rsid w:val="002748C8"/>
    <w:rsid w:val="00286275"/>
    <w:rsid w:val="002A5ACC"/>
    <w:rsid w:val="002C5A31"/>
    <w:rsid w:val="002C7E8E"/>
    <w:rsid w:val="002D216A"/>
    <w:rsid w:val="002F4D4A"/>
    <w:rsid w:val="00306217"/>
    <w:rsid w:val="00314264"/>
    <w:rsid w:val="00331327"/>
    <w:rsid w:val="00334E55"/>
    <w:rsid w:val="00370C98"/>
    <w:rsid w:val="003777E2"/>
    <w:rsid w:val="00394054"/>
    <w:rsid w:val="003A1D44"/>
    <w:rsid w:val="003A6AE2"/>
    <w:rsid w:val="003C3E07"/>
    <w:rsid w:val="003E18FB"/>
    <w:rsid w:val="003F4271"/>
    <w:rsid w:val="003F4DB1"/>
    <w:rsid w:val="0044043C"/>
    <w:rsid w:val="00444C73"/>
    <w:rsid w:val="00446240"/>
    <w:rsid w:val="00450B69"/>
    <w:rsid w:val="00463071"/>
    <w:rsid w:val="004660D8"/>
    <w:rsid w:val="00473FD6"/>
    <w:rsid w:val="0049381A"/>
    <w:rsid w:val="004A1884"/>
    <w:rsid w:val="004B3370"/>
    <w:rsid w:val="004B4F62"/>
    <w:rsid w:val="004C7B37"/>
    <w:rsid w:val="004D111D"/>
    <w:rsid w:val="004F1DEB"/>
    <w:rsid w:val="00516CF9"/>
    <w:rsid w:val="00520FB0"/>
    <w:rsid w:val="005536AA"/>
    <w:rsid w:val="00555F54"/>
    <w:rsid w:val="005816E8"/>
    <w:rsid w:val="005973DA"/>
    <w:rsid w:val="005B25D0"/>
    <w:rsid w:val="005B7093"/>
    <w:rsid w:val="005B74EF"/>
    <w:rsid w:val="005C13FC"/>
    <w:rsid w:val="005C73A3"/>
    <w:rsid w:val="005F0624"/>
    <w:rsid w:val="005F3CE2"/>
    <w:rsid w:val="0060788B"/>
    <w:rsid w:val="00617263"/>
    <w:rsid w:val="00623B81"/>
    <w:rsid w:val="0062645A"/>
    <w:rsid w:val="00652DDE"/>
    <w:rsid w:val="00653123"/>
    <w:rsid w:val="00672D45"/>
    <w:rsid w:val="00673650"/>
    <w:rsid w:val="006913C9"/>
    <w:rsid w:val="00691E3E"/>
    <w:rsid w:val="0069465B"/>
    <w:rsid w:val="00696C31"/>
    <w:rsid w:val="0069732E"/>
    <w:rsid w:val="006B1855"/>
    <w:rsid w:val="006B6EEE"/>
    <w:rsid w:val="006D428A"/>
    <w:rsid w:val="006D6137"/>
    <w:rsid w:val="006D6D08"/>
    <w:rsid w:val="006F2072"/>
    <w:rsid w:val="00721E12"/>
    <w:rsid w:val="0074282C"/>
    <w:rsid w:val="00752EAB"/>
    <w:rsid w:val="00753D2B"/>
    <w:rsid w:val="00755F91"/>
    <w:rsid w:val="00756F1C"/>
    <w:rsid w:val="0077434A"/>
    <w:rsid w:val="00796334"/>
    <w:rsid w:val="007B367D"/>
    <w:rsid w:val="007D7BDC"/>
    <w:rsid w:val="007E0695"/>
    <w:rsid w:val="007E19F8"/>
    <w:rsid w:val="007F3A75"/>
    <w:rsid w:val="007F789A"/>
    <w:rsid w:val="00803F37"/>
    <w:rsid w:val="00823670"/>
    <w:rsid w:val="008263A6"/>
    <w:rsid w:val="00843700"/>
    <w:rsid w:val="00844A77"/>
    <w:rsid w:val="00860E0F"/>
    <w:rsid w:val="00881353"/>
    <w:rsid w:val="008A42A6"/>
    <w:rsid w:val="008A50AE"/>
    <w:rsid w:val="008C7523"/>
    <w:rsid w:val="008E4309"/>
    <w:rsid w:val="00900FC4"/>
    <w:rsid w:val="00904B2D"/>
    <w:rsid w:val="009056AA"/>
    <w:rsid w:val="00955E39"/>
    <w:rsid w:val="00961686"/>
    <w:rsid w:val="009A1892"/>
    <w:rsid w:val="009B399B"/>
    <w:rsid w:val="009B7988"/>
    <w:rsid w:val="009C5B65"/>
    <w:rsid w:val="009D728E"/>
    <w:rsid w:val="009E0ED0"/>
    <w:rsid w:val="00A03E54"/>
    <w:rsid w:val="00A15175"/>
    <w:rsid w:val="00A762B3"/>
    <w:rsid w:val="00A851CB"/>
    <w:rsid w:val="00AA5915"/>
    <w:rsid w:val="00AA5CCC"/>
    <w:rsid w:val="00AB3F52"/>
    <w:rsid w:val="00AC1DDE"/>
    <w:rsid w:val="00AF6C0A"/>
    <w:rsid w:val="00AF7DC4"/>
    <w:rsid w:val="00B21D2D"/>
    <w:rsid w:val="00B33969"/>
    <w:rsid w:val="00B37E20"/>
    <w:rsid w:val="00B41E0C"/>
    <w:rsid w:val="00B56326"/>
    <w:rsid w:val="00B740A3"/>
    <w:rsid w:val="00B84700"/>
    <w:rsid w:val="00B84DBD"/>
    <w:rsid w:val="00B96D52"/>
    <w:rsid w:val="00BB4AEB"/>
    <w:rsid w:val="00BB70A2"/>
    <w:rsid w:val="00BC2B6A"/>
    <w:rsid w:val="00BD1BB3"/>
    <w:rsid w:val="00BD45CC"/>
    <w:rsid w:val="00BF4FD6"/>
    <w:rsid w:val="00C3603A"/>
    <w:rsid w:val="00C45C3A"/>
    <w:rsid w:val="00C47804"/>
    <w:rsid w:val="00C63202"/>
    <w:rsid w:val="00C80591"/>
    <w:rsid w:val="00C964AD"/>
    <w:rsid w:val="00CC0B11"/>
    <w:rsid w:val="00CC5343"/>
    <w:rsid w:val="00CD43EE"/>
    <w:rsid w:val="00D130E2"/>
    <w:rsid w:val="00D235B3"/>
    <w:rsid w:val="00D459DC"/>
    <w:rsid w:val="00D463D6"/>
    <w:rsid w:val="00D733E0"/>
    <w:rsid w:val="00D8534E"/>
    <w:rsid w:val="00DA20AF"/>
    <w:rsid w:val="00DB39B7"/>
    <w:rsid w:val="00DF1AA9"/>
    <w:rsid w:val="00DF730E"/>
    <w:rsid w:val="00E0125E"/>
    <w:rsid w:val="00E07C6D"/>
    <w:rsid w:val="00E162AD"/>
    <w:rsid w:val="00E41EA7"/>
    <w:rsid w:val="00E445B4"/>
    <w:rsid w:val="00E470AB"/>
    <w:rsid w:val="00E65346"/>
    <w:rsid w:val="00E75681"/>
    <w:rsid w:val="00E914D0"/>
    <w:rsid w:val="00EC7A04"/>
    <w:rsid w:val="00ED50FD"/>
    <w:rsid w:val="00ED627B"/>
    <w:rsid w:val="00ED79CC"/>
    <w:rsid w:val="00EE2727"/>
    <w:rsid w:val="00F2284A"/>
    <w:rsid w:val="00F25CBA"/>
    <w:rsid w:val="00F368D2"/>
    <w:rsid w:val="00F52665"/>
    <w:rsid w:val="00F543EA"/>
    <w:rsid w:val="00FA5DCB"/>
    <w:rsid w:val="00FC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4D0"/>
    <w:pPr>
      <w:ind w:firstLineChars="200" w:firstLine="420"/>
    </w:pPr>
  </w:style>
  <w:style w:type="paragraph" w:styleId="a4">
    <w:name w:val="header"/>
    <w:basedOn w:val="a"/>
    <w:link w:val="Char"/>
    <w:uiPriority w:val="99"/>
    <w:unhideWhenUsed/>
    <w:rsid w:val="00E65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346"/>
    <w:rPr>
      <w:sz w:val="18"/>
      <w:szCs w:val="18"/>
    </w:rPr>
  </w:style>
  <w:style w:type="paragraph" w:styleId="a5">
    <w:name w:val="footer"/>
    <w:basedOn w:val="a"/>
    <w:link w:val="Char0"/>
    <w:uiPriority w:val="99"/>
    <w:unhideWhenUsed/>
    <w:rsid w:val="00E65346"/>
    <w:pPr>
      <w:tabs>
        <w:tab w:val="center" w:pos="4153"/>
        <w:tab w:val="right" w:pos="8306"/>
      </w:tabs>
      <w:snapToGrid w:val="0"/>
      <w:jc w:val="left"/>
    </w:pPr>
    <w:rPr>
      <w:sz w:val="18"/>
      <w:szCs w:val="18"/>
    </w:rPr>
  </w:style>
  <w:style w:type="character" w:customStyle="1" w:styleId="Char0">
    <w:name w:val="页脚 Char"/>
    <w:basedOn w:val="a0"/>
    <w:link w:val="a5"/>
    <w:uiPriority w:val="99"/>
    <w:rsid w:val="00E65346"/>
    <w:rPr>
      <w:sz w:val="18"/>
      <w:szCs w:val="18"/>
    </w:rPr>
  </w:style>
  <w:style w:type="character" w:styleId="a6">
    <w:name w:val="Hyperlink"/>
    <w:basedOn w:val="a0"/>
    <w:uiPriority w:val="99"/>
    <w:unhideWhenUsed/>
    <w:rsid w:val="003A1D44"/>
    <w:rPr>
      <w:color w:val="0000FF" w:themeColor="hyperlink"/>
      <w:u w:val="single"/>
    </w:rPr>
  </w:style>
  <w:style w:type="paragraph" w:styleId="a7">
    <w:name w:val="Balloon Text"/>
    <w:basedOn w:val="a"/>
    <w:link w:val="Char1"/>
    <w:uiPriority w:val="99"/>
    <w:semiHidden/>
    <w:unhideWhenUsed/>
    <w:rsid w:val="005C13FC"/>
    <w:rPr>
      <w:sz w:val="18"/>
      <w:szCs w:val="18"/>
    </w:rPr>
  </w:style>
  <w:style w:type="character" w:customStyle="1" w:styleId="Char1">
    <w:name w:val="批注框文本 Char"/>
    <w:basedOn w:val="a0"/>
    <w:link w:val="a7"/>
    <w:uiPriority w:val="99"/>
    <w:semiHidden/>
    <w:rsid w:val="005C13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4D0"/>
    <w:pPr>
      <w:ind w:firstLineChars="200" w:firstLine="420"/>
    </w:pPr>
  </w:style>
  <w:style w:type="paragraph" w:styleId="a4">
    <w:name w:val="header"/>
    <w:basedOn w:val="a"/>
    <w:link w:val="Char"/>
    <w:uiPriority w:val="99"/>
    <w:unhideWhenUsed/>
    <w:rsid w:val="00E65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346"/>
    <w:rPr>
      <w:sz w:val="18"/>
      <w:szCs w:val="18"/>
    </w:rPr>
  </w:style>
  <w:style w:type="paragraph" w:styleId="a5">
    <w:name w:val="footer"/>
    <w:basedOn w:val="a"/>
    <w:link w:val="Char0"/>
    <w:uiPriority w:val="99"/>
    <w:unhideWhenUsed/>
    <w:rsid w:val="00E65346"/>
    <w:pPr>
      <w:tabs>
        <w:tab w:val="center" w:pos="4153"/>
        <w:tab w:val="right" w:pos="8306"/>
      </w:tabs>
      <w:snapToGrid w:val="0"/>
      <w:jc w:val="left"/>
    </w:pPr>
    <w:rPr>
      <w:sz w:val="18"/>
      <w:szCs w:val="18"/>
    </w:rPr>
  </w:style>
  <w:style w:type="character" w:customStyle="1" w:styleId="Char0">
    <w:name w:val="页脚 Char"/>
    <w:basedOn w:val="a0"/>
    <w:link w:val="a5"/>
    <w:uiPriority w:val="99"/>
    <w:rsid w:val="00E65346"/>
    <w:rPr>
      <w:sz w:val="18"/>
      <w:szCs w:val="18"/>
    </w:rPr>
  </w:style>
  <w:style w:type="character" w:styleId="a6">
    <w:name w:val="Hyperlink"/>
    <w:basedOn w:val="a0"/>
    <w:uiPriority w:val="99"/>
    <w:unhideWhenUsed/>
    <w:rsid w:val="003A1D44"/>
    <w:rPr>
      <w:color w:val="0000FF" w:themeColor="hyperlink"/>
      <w:u w:val="single"/>
    </w:rPr>
  </w:style>
  <w:style w:type="paragraph" w:styleId="a7">
    <w:name w:val="Balloon Text"/>
    <w:basedOn w:val="a"/>
    <w:link w:val="Char1"/>
    <w:uiPriority w:val="99"/>
    <w:semiHidden/>
    <w:unhideWhenUsed/>
    <w:rsid w:val="005C13FC"/>
    <w:rPr>
      <w:sz w:val="18"/>
      <w:szCs w:val="18"/>
    </w:rPr>
  </w:style>
  <w:style w:type="character" w:customStyle="1" w:styleId="Char1">
    <w:name w:val="批注框文本 Char"/>
    <w:basedOn w:val="a0"/>
    <w:link w:val="a7"/>
    <w:uiPriority w:val="99"/>
    <w:semiHidden/>
    <w:rsid w:val="005C13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6668">
      <w:bodyDiv w:val="1"/>
      <w:marLeft w:val="0"/>
      <w:marRight w:val="0"/>
      <w:marTop w:val="0"/>
      <w:marBottom w:val="0"/>
      <w:divBdr>
        <w:top w:val="none" w:sz="0" w:space="0" w:color="auto"/>
        <w:left w:val="none" w:sz="0" w:space="0" w:color="auto"/>
        <w:bottom w:val="none" w:sz="0" w:space="0" w:color="auto"/>
        <w:right w:val="none" w:sz="0" w:space="0" w:color="auto"/>
      </w:divBdr>
      <w:divsChild>
        <w:div w:id="1623923667">
          <w:marLeft w:val="0"/>
          <w:marRight w:val="0"/>
          <w:marTop w:val="0"/>
          <w:marBottom w:val="0"/>
          <w:divBdr>
            <w:top w:val="none" w:sz="0" w:space="0" w:color="auto"/>
            <w:left w:val="none" w:sz="0" w:space="0" w:color="auto"/>
            <w:bottom w:val="none" w:sz="0" w:space="0" w:color="auto"/>
            <w:right w:val="none" w:sz="0" w:space="0" w:color="auto"/>
          </w:divBdr>
          <w:divsChild>
            <w:div w:id="1061053216">
              <w:marLeft w:val="0"/>
              <w:marRight w:val="0"/>
              <w:marTop w:val="0"/>
              <w:marBottom w:val="0"/>
              <w:divBdr>
                <w:top w:val="none" w:sz="0" w:space="0" w:color="auto"/>
                <w:left w:val="none" w:sz="0" w:space="0" w:color="auto"/>
                <w:bottom w:val="none" w:sz="0" w:space="0" w:color="auto"/>
                <w:right w:val="none" w:sz="0" w:space="0" w:color="auto"/>
              </w:divBdr>
              <w:divsChild>
                <w:div w:id="319693885">
                  <w:marLeft w:val="0"/>
                  <w:marRight w:val="0"/>
                  <w:marTop w:val="0"/>
                  <w:marBottom w:val="0"/>
                  <w:divBdr>
                    <w:top w:val="none" w:sz="0" w:space="0" w:color="auto"/>
                    <w:left w:val="none" w:sz="0" w:space="0" w:color="auto"/>
                    <w:bottom w:val="none" w:sz="0" w:space="0" w:color="auto"/>
                    <w:right w:val="none" w:sz="0" w:space="0" w:color="auto"/>
                  </w:divBdr>
                  <w:divsChild>
                    <w:div w:id="764544461">
                      <w:marLeft w:val="0"/>
                      <w:marRight w:val="0"/>
                      <w:marTop w:val="0"/>
                      <w:marBottom w:val="0"/>
                      <w:divBdr>
                        <w:top w:val="none" w:sz="0" w:space="0" w:color="auto"/>
                        <w:left w:val="single" w:sz="6" w:space="0" w:color="CCCCCC"/>
                        <w:bottom w:val="none" w:sz="0" w:space="0" w:color="auto"/>
                        <w:right w:val="single" w:sz="6" w:space="0" w:color="CCCCCC"/>
                      </w:divBdr>
                      <w:divsChild>
                        <w:div w:id="1418751732">
                          <w:marLeft w:val="330"/>
                          <w:marRight w:val="0"/>
                          <w:marTop w:val="0"/>
                          <w:marBottom w:val="0"/>
                          <w:divBdr>
                            <w:top w:val="none" w:sz="0" w:space="0" w:color="auto"/>
                            <w:left w:val="none" w:sz="0" w:space="0" w:color="auto"/>
                            <w:bottom w:val="none" w:sz="0" w:space="0" w:color="auto"/>
                            <w:right w:val="none" w:sz="0" w:space="0" w:color="auto"/>
                          </w:divBdr>
                          <w:divsChild>
                            <w:div w:id="348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238314">
      <w:bodyDiv w:val="1"/>
      <w:marLeft w:val="0"/>
      <w:marRight w:val="0"/>
      <w:marTop w:val="0"/>
      <w:marBottom w:val="0"/>
      <w:divBdr>
        <w:top w:val="none" w:sz="0" w:space="0" w:color="auto"/>
        <w:left w:val="none" w:sz="0" w:space="0" w:color="auto"/>
        <w:bottom w:val="none" w:sz="0" w:space="0" w:color="auto"/>
        <w:right w:val="none" w:sz="0" w:space="0" w:color="auto"/>
      </w:divBdr>
    </w:div>
    <w:div w:id="1133404165">
      <w:bodyDiv w:val="1"/>
      <w:marLeft w:val="0"/>
      <w:marRight w:val="0"/>
      <w:marTop w:val="0"/>
      <w:marBottom w:val="0"/>
      <w:divBdr>
        <w:top w:val="none" w:sz="0" w:space="0" w:color="auto"/>
        <w:left w:val="none" w:sz="0" w:space="0" w:color="auto"/>
        <w:bottom w:val="none" w:sz="0" w:space="0" w:color="auto"/>
        <w:right w:val="none" w:sz="0" w:space="0" w:color="auto"/>
      </w:divBdr>
    </w:div>
    <w:div w:id="1137604868">
      <w:bodyDiv w:val="1"/>
      <w:marLeft w:val="0"/>
      <w:marRight w:val="0"/>
      <w:marTop w:val="0"/>
      <w:marBottom w:val="0"/>
      <w:divBdr>
        <w:top w:val="none" w:sz="0" w:space="0" w:color="auto"/>
        <w:left w:val="none" w:sz="0" w:space="0" w:color="auto"/>
        <w:bottom w:val="none" w:sz="0" w:space="0" w:color="auto"/>
        <w:right w:val="none" w:sz="0" w:space="0" w:color="auto"/>
      </w:divBdr>
    </w:div>
    <w:div w:id="1158304064">
      <w:bodyDiv w:val="1"/>
      <w:marLeft w:val="0"/>
      <w:marRight w:val="0"/>
      <w:marTop w:val="0"/>
      <w:marBottom w:val="0"/>
      <w:divBdr>
        <w:top w:val="none" w:sz="0" w:space="0" w:color="auto"/>
        <w:left w:val="none" w:sz="0" w:space="0" w:color="auto"/>
        <w:bottom w:val="none" w:sz="0" w:space="0" w:color="auto"/>
        <w:right w:val="none" w:sz="0" w:space="0" w:color="auto"/>
      </w:divBdr>
    </w:div>
    <w:div w:id="1406878805">
      <w:bodyDiv w:val="1"/>
      <w:marLeft w:val="0"/>
      <w:marRight w:val="0"/>
      <w:marTop w:val="0"/>
      <w:marBottom w:val="0"/>
      <w:divBdr>
        <w:top w:val="none" w:sz="0" w:space="0" w:color="auto"/>
        <w:left w:val="none" w:sz="0" w:space="0" w:color="auto"/>
        <w:bottom w:val="none" w:sz="0" w:space="0" w:color="auto"/>
        <w:right w:val="none" w:sz="0" w:space="0" w:color="auto"/>
      </w:divBdr>
    </w:div>
    <w:div w:id="1681547124">
      <w:bodyDiv w:val="1"/>
      <w:marLeft w:val="0"/>
      <w:marRight w:val="0"/>
      <w:marTop w:val="0"/>
      <w:marBottom w:val="0"/>
      <w:divBdr>
        <w:top w:val="none" w:sz="0" w:space="0" w:color="auto"/>
        <w:left w:val="none" w:sz="0" w:space="0" w:color="auto"/>
        <w:bottom w:val="none" w:sz="0" w:space="0" w:color="auto"/>
        <w:right w:val="none" w:sz="0" w:space="0" w:color="auto"/>
      </w:divBdr>
    </w:div>
    <w:div w:id="1724062831">
      <w:bodyDiv w:val="1"/>
      <w:marLeft w:val="0"/>
      <w:marRight w:val="0"/>
      <w:marTop w:val="0"/>
      <w:marBottom w:val="0"/>
      <w:divBdr>
        <w:top w:val="none" w:sz="0" w:space="0" w:color="auto"/>
        <w:left w:val="none" w:sz="0" w:space="0" w:color="auto"/>
        <w:bottom w:val="none" w:sz="0" w:space="0" w:color="auto"/>
        <w:right w:val="none" w:sz="0" w:space="0" w:color="auto"/>
      </w:divBdr>
    </w:div>
    <w:div w:id="1835949466">
      <w:bodyDiv w:val="1"/>
      <w:marLeft w:val="0"/>
      <w:marRight w:val="0"/>
      <w:marTop w:val="0"/>
      <w:marBottom w:val="0"/>
      <w:divBdr>
        <w:top w:val="none" w:sz="0" w:space="0" w:color="auto"/>
        <w:left w:val="none" w:sz="0" w:space="0" w:color="auto"/>
        <w:bottom w:val="none" w:sz="0" w:space="0" w:color="auto"/>
        <w:right w:val="none" w:sz="0" w:space="0" w:color="auto"/>
      </w:divBdr>
    </w:div>
    <w:div w:id="1893301262">
      <w:bodyDiv w:val="1"/>
      <w:marLeft w:val="0"/>
      <w:marRight w:val="0"/>
      <w:marTop w:val="0"/>
      <w:marBottom w:val="0"/>
      <w:divBdr>
        <w:top w:val="none" w:sz="0" w:space="0" w:color="auto"/>
        <w:left w:val="none" w:sz="0" w:space="0" w:color="auto"/>
        <w:bottom w:val="none" w:sz="0" w:space="0" w:color="auto"/>
        <w:right w:val="none" w:sz="0" w:space="0" w:color="auto"/>
      </w:divBdr>
    </w:div>
    <w:div w:id="1922829596">
      <w:bodyDiv w:val="1"/>
      <w:marLeft w:val="0"/>
      <w:marRight w:val="0"/>
      <w:marTop w:val="0"/>
      <w:marBottom w:val="0"/>
      <w:divBdr>
        <w:top w:val="none" w:sz="0" w:space="0" w:color="auto"/>
        <w:left w:val="none" w:sz="0" w:space="0" w:color="auto"/>
        <w:bottom w:val="none" w:sz="0" w:space="0" w:color="auto"/>
        <w:right w:val="none" w:sz="0" w:space="0" w:color="auto"/>
      </w:divBdr>
    </w:div>
    <w:div w:id="20056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li3@mide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C1E1-FF57-4E70-AD43-C29C85A0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625</Words>
  <Characters>3563</Characters>
  <Application>Microsoft Office Word</Application>
  <DocSecurity>0</DocSecurity>
  <Lines>29</Lines>
  <Paragraphs>8</Paragraphs>
  <ScaleCrop>false</ScaleCrop>
  <Company>China</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陈祖鹏</dc:creator>
  <cp:lastModifiedBy>马黎</cp:lastModifiedBy>
  <cp:revision>19</cp:revision>
  <dcterms:created xsi:type="dcterms:W3CDTF">2014-09-15T02:24:00Z</dcterms:created>
  <dcterms:modified xsi:type="dcterms:W3CDTF">2014-09-15T02:28:00Z</dcterms:modified>
</cp:coreProperties>
</file>