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14" w:rsidRDefault="00BD3914" w:rsidP="00BD3914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noProof/>
          <w:sz w:val="44"/>
          <w:szCs w:val="44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838200" cy="723900"/>
            <wp:effectExtent l="19050" t="0" r="0" b="0"/>
            <wp:wrapNone/>
            <wp:docPr id="3" name="图片 3" descr="凯迪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凯迪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sz w:val="44"/>
          <w:szCs w:val="44"/>
        </w:rPr>
        <w:t>凯迪</w:t>
      </w:r>
      <w:r w:rsidR="009D07CF">
        <w:rPr>
          <w:rFonts w:ascii="黑体" w:eastAsia="黑体" w:hAnsi="黑体" w:hint="eastAsia"/>
          <w:b/>
          <w:sz w:val="44"/>
          <w:szCs w:val="44"/>
        </w:rPr>
        <w:t>生态环境科技</w:t>
      </w:r>
      <w:r>
        <w:rPr>
          <w:rFonts w:ascii="黑体" w:eastAsia="黑体" w:hAnsi="黑体" w:hint="eastAsia"/>
          <w:b/>
          <w:sz w:val="44"/>
          <w:szCs w:val="44"/>
        </w:rPr>
        <w:t>股份有限公司</w:t>
      </w:r>
    </w:p>
    <w:p w:rsidR="00BD3914" w:rsidRDefault="00BD3914" w:rsidP="008C7C63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C6286D">
        <w:rPr>
          <w:rFonts w:ascii="黑体" w:eastAsia="黑体" w:hAnsi="黑体" w:hint="eastAsia"/>
          <w:b/>
          <w:sz w:val="44"/>
          <w:szCs w:val="44"/>
        </w:rPr>
        <w:t>201</w:t>
      </w:r>
      <w:r w:rsidR="00D11568">
        <w:rPr>
          <w:rFonts w:ascii="黑体" w:eastAsia="黑体" w:hAnsi="黑体" w:hint="eastAsia"/>
          <w:b/>
          <w:sz w:val="44"/>
          <w:szCs w:val="44"/>
        </w:rPr>
        <w:t>8</w:t>
      </w:r>
      <w:r w:rsidRPr="00C6286D">
        <w:rPr>
          <w:rFonts w:ascii="黑体" w:eastAsia="黑体" w:hAnsi="黑体" w:hint="eastAsia"/>
          <w:b/>
          <w:sz w:val="44"/>
          <w:szCs w:val="44"/>
        </w:rPr>
        <w:t>年校园招聘简章</w:t>
      </w:r>
    </w:p>
    <w:p w:rsidR="00783786" w:rsidRDefault="00783786" w:rsidP="00BD3914">
      <w:pPr>
        <w:spacing w:line="360" w:lineRule="auto"/>
        <w:rPr>
          <w:rFonts w:ascii="黑体" w:eastAsia="黑体" w:hAnsi="黑体"/>
          <w:b/>
          <w:sz w:val="44"/>
          <w:szCs w:val="44"/>
        </w:rPr>
      </w:pPr>
    </w:p>
    <w:p w:rsidR="006D3095" w:rsidRPr="003B6B7D" w:rsidRDefault="006D3095" w:rsidP="00771E30">
      <w:pPr>
        <w:widowControl/>
        <w:spacing w:line="360" w:lineRule="auto"/>
        <w:ind w:firstLineChars="196" w:firstLine="472"/>
        <w:jc w:val="left"/>
        <w:rPr>
          <w:rFonts w:asciiTheme="minorEastAsia" w:hAnsiTheme="minorEastAsia"/>
          <w:b/>
          <w:sz w:val="24"/>
          <w:szCs w:val="24"/>
        </w:rPr>
      </w:pPr>
      <w:r w:rsidRPr="003B6B7D">
        <w:rPr>
          <w:rFonts w:asciiTheme="minorEastAsia" w:hAnsiTheme="minorEastAsia" w:hint="eastAsia"/>
          <w:b/>
          <w:sz w:val="24"/>
          <w:szCs w:val="24"/>
        </w:rPr>
        <w:t>一、公司概况</w:t>
      </w:r>
    </w:p>
    <w:p w:rsidR="00826F13" w:rsidRPr="00826F13" w:rsidRDefault="000B4D88" w:rsidP="00826F1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凯迪生态环境科技股份有限公司（</w:t>
      </w:r>
      <w:r w:rsidRPr="000B4D88">
        <w:rPr>
          <w:rFonts w:asciiTheme="minorEastAsia" w:hAnsiTheme="minorEastAsia"/>
          <w:sz w:val="24"/>
          <w:szCs w:val="24"/>
        </w:rPr>
        <w:t>2015年9</w:t>
      </w:r>
      <w:r w:rsidR="00826F13">
        <w:rPr>
          <w:rFonts w:asciiTheme="minorEastAsia" w:hAnsiTheme="minorEastAsia"/>
          <w:sz w:val="24"/>
          <w:szCs w:val="24"/>
        </w:rPr>
        <w:t>月</w:t>
      </w:r>
      <w:r w:rsidR="00826F13">
        <w:rPr>
          <w:rFonts w:asciiTheme="minorEastAsia" w:hAnsiTheme="minorEastAsia" w:hint="eastAsia"/>
          <w:sz w:val="24"/>
          <w:szCs w:val="24"/>
        </w:rPr>
        <w:t>由</w:t>
      </w:r>
      <w:r w:rsidR="00826F13">
        <w:rPr>
          <w:rFonts w:asciiTheme="minorEastAsia" w:hAnsiTheme="minorEastAsia"/>
          <w:sz w:val="24"/>
          <w:szCs w:val="24"/>
        </w:rPr>
        <w:t>武汉凯迪电力股份有限公司</w:t>
      </w:r>
      <w:r w:rsidR="00826F13">
        <w:rPr>
          <w:rFonts w:asciiTheme="minorEastAsia" w:hAnsiTheme="minorEastAsia" w:hint="eastAsia"/>
          <w:sz w:val="24"/>
          <w:szCs w:val="24"/>
        </w:rPr>
        <w:t>更名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871218" w:rsidRPr="003B6B7D">
        <w:rPr>
          <w:rFonts w:asciiTheme="minorEastAsia" w:hAnsiTheme="minorEastAsia" w:hint="eastAsia"/>
          <w:sz w:val="24"/>
          <w:szCs w:val="24"/>
        </w:rPr>
        <w:t>是</w:t>
      </w:r>
      <w:r w:rsidR="00871218" w:rsidRPr="003B6B7D">
        <w:rPr>
          <w:rFonts w:asciiTheme="minorEastAsia" w:hAnsiTheme="minorEastAsia" w:cs="Arial"/>
          <w:color w:val="000000"/>
          <w:kern w:val="0"/>
          <w:sz w:val="24"/>
          <w:szCs w:val="24"/>
        </w:rPr>
        <w:t>一家</w:t>
      </w:r>
      <w:r w:rsidR="00871218" w:rsidRPr="003B6B7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从事</w:t>
      </w:r>
      <w:r w:rsidR="00871218" w:rsidRPr="003B6B7D">
        <w:rPr>
          <w:rFonts w:asciiTheme="minorEastAsia" w:hAnsiTheme="minorEastAsia" w:cs="Arial"/>
          <w:color w:val="000000"/>
          <w:kern w:val="0"/>
          <w:sz w:val="24"/>
          <w:szCs w:val="24"/>
        </w:rPr>
        <w:t>新能源高科技</w:t>
      </w:r>
      <w:r w:rsidR="009B1AFE">
        <w:rPr>
          <w:rFonts w:asciiTheme="minorEastAsia" w:hAnsiTheme="minorEastAsia" w:cs="Arial"/>
          <w:color w:val="000000"/>
          <w:kern w:val="0"/>
          <w:sz w:val="24"/>
          <w:szCs w:val="24"/>
        </w:rPr>
        <w:t>的上市</w:t>
      </w:r>
      <w:r w:rsidR="00871218" w:rsidRPr="003B6B7D">
        <w:rPr>
          <w:rFonts w:asciiTheme="minorEastAsia" w:hAnsiTheme="minorEastAsia" w:cs="Arial"/>
          <w:color w:val="000000"/>
          <w:kern w:val="0"/>
          <w:sz w:val="24"/>
          <w:szCs w:val="24"/>
        </w:rPr>
        <w:t>企业</w:t>
      </w:r>
      <w:r w:rsidR="00826F1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</w:t>
      </w:r>
      <w:r w:rsidR="009835EC" w:rsidRPr="003B6B7D">
        <w:rPr>
          <w:rFonts w:asciiTheme="minorEastAsia" w:hAnsiTheme="minorEastAsia" w:hint="eastAsia"/>
          <w:sz w:val="24"/>
          <w:szCs w:val="24"/>
        </w:rPr>
        <w:t>公司目前是全国生物质电厂布局最广、项目建设点最多的企业，也是产业链最完整，拥有千万亩林地资源支撑的上市公司</w:t>
      </w:r>
      <w:r w:rsidR="00826F13">
        <w:rPr>
          <w:rFonts w:asciiTheme="minorEastAsia" w:hAnsiTheme="minorEastAsia" w:hint="eastAsia"/>
          <w:sz w:val="24"/>
          <w:szCs w:val="24"/>
        </w:rPr>
        <w:t>（股票代码：000939）</w:t>
      </w:r>
      <w:r w:rsidR="009835EC" w:rsidRPr="003B6B7D">
        <w:rPr>
          <w:rFonts w:asciiTheme="minorEastAsia" w:hAnsiTheme="minorEastAsia" w:hint="eastAsia"/>
          <w:sz w:val="24"/>
          <w:szCs w:val="24"/>
        </w:rPr>
        <w:t>。</w:t>
      </w:r>
    </w:p>
    <w:p w:rsidR="00771E30" w:rsidRDefault="00826F13" w:rsidP="00771E3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凯迪生态依托阳光凯迪集团的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生物质热化学技术国家重点实验室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Pr="003B6B7D">
        <w:rPr>
          <w:rFonts w:asciiTheme="minorEastAsia" w:hAnsiTheme="minorEastAsia" w:cs="Arial"/>
          <w:color w:val="000000"/>
          <w:kern w:val="0"/>
          <w:sz w:val="24"/>
          <w:szCs w:val="24"/>
        </w:rPr>
        <w:t>国家企业技术中心和博士后科研工作站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为技术研发平台。依托阳光凯迪集团拥有的</w:t>
      </w:r>
      <w:r w:rsidRPr="003B6B7D">
        <w:rPr>
          <w:rFonts w:asciiTheme="minorEastAsia" w:hAnsiTheme="minorEastAsia" w:cs="Arial"/>
          <w:color w:val="000000"/>
          <w:kern w:val="0"/>
          <w:sz w:val="24"/>
          <w:szCs w:val="24"/>
        </w:rPr>
        <w:t>环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境工程设计、咨询、营运和电力工程（火力发电厂）设计四种甲级资质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为项目建设平台，开展全产业链的生物质新能源投资</w:t>
      </w:r>
      <w:r w:rsidR="009B1AF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、建设、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运营</w:t>
      </w:r>
      <w:r w:rsidRPr="003B6B7D">
        <w:rPr>
          <w:rFonts w:asciiTheme="minorEastAsia" w:hAnsiTheme="minorEastAsia" w:cs="Arial"/>
          <w:color w:val="000000"/>
          <w:kern w:val="0"/>
          <w:sz w:val="24"/>
          <w:szCs w:val="24"/>
        </w:rPr>
        <w:t>。</w:t>
      </w:r>
    </w:p>
    <w:p w:rsidR="000F3DE5" w:rsidRPr="003B6B7D" w:rsidRDefault="000F3DE5" w:rsidP="00771E30">
      <w:pPr>
        <w:widowControl/>
        <w:spacing w:line="360" w:lineRule="auto"/>
        <w:ind w:firstLineChars="196" w:firstLine="472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3B6B7D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二、</w:t>
      </w:r>
      <w:r w:rsidR="00EB7F68" w:rsidRPr="003B6B7D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主营业务</w:t>
      </w:r>
    </w:p>
    <w:p w:rsidR="00FD291D" w:rsidRDefault="00E55524" w:rsidP="00771E3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55524">
        <w:rPr>
          <w:rFonts w:asciiTheme="minorEastAsia" w:hAnsiTheme="minorEastAsia" w:hint="eastAsia"/>
          <w:sz w:val="24"/>
          <w:szCs w:val="24"/>
        </w:rPr>
        <w:t>公司目前主要以生物质发电、生物质制油业务为主，并涵盖能源林基地、大气污染治理、能源工程EPC、城市固废处理等业务。未来，上市公司将以“生物质能”为核心，兼顾发展“风力发电”、“水力发电”、“页岩气”及“煤制天然气”，形成五大清洁能源业务板</w:t>
      </w:r>
      <w:r w:rsidRPr="00712EA8">
        <w:rPr>
          <w:rFonts w:asciiTheme="minorEastAsia" w:hAnsiTheme="minorEastAsia" w:hint="eastAsia"/>
          <w:sz w:val="24"/>
          <w:szCs w:val="24"/>
        </w:rPr>
        <w:t>块，</w:t>
      </w:r>
      <w:r w:rsidR="00D11568" w:rsidRPr="00712EA8">
        <w:rPr>
          <w:rFonts w:asciiTheme="minorEastAsia" w:hAnsiTheme="minorEastAsia" w:hint="eastAsia"/>
          <w:sz w:val="24"/>
          <w:szCs w:val="24"/>
        </w:rPr>
        <w:t>重点打造</w:t>
      </w:r>
      <w:r w:rsidR="00D11568" w:rsidRPr="00712EA8">
        <w:rPr>
          <w:rFonts w:asciiTheme="minorEastAsia" w:hAnsiTheme="minorEastAsia"/>
          <w:sz w:val="24"/>
          <w:szCs w:val="24"/>
        </w:rPr>
        <w:t>”</w:t>
      </w:r>
      <w:r w:rsidR="00D11568" w:rsidRPr="00712EA8">
        <w:rPr>
          <w:rFonts w:asciiTheme="minorEastAsia" w:hAnsiTheme="minorEastAsia" w:hint="eastAsia"/>
          <w:sz w:val="24"/>
          <w:szCs w:val="24"/>
        </w:rPr>
        <w:t>智慧电厂</w:t>
      </w:r>
      <w:r w:rsidR="00D11568" w:rsidRPr="00712EA8">
        <w:rPr>
          <w:rFonts w:asciiTheme="minorEastAsia" w:hAnsiTheme="minorEastAsia"/>
          <w:sz w:val="24"/>
          <w:szCs w:val="24"/>
        </w:rPr>
        <w:t>”</w:t>
      </w:r>
      <w:r w:rsidR="00D11568" w:rsidRPr="00712EA8">
        <w:rPr>
          <w:rFonts w:asciiTheme="minorEastAsia" w:hAnsiTheme="minorEastAsia" w:hint="eastAsia"/>
          <w:sz w:val="24"/>
          <w:szCs w:val="24"/>
        </w:rPr>
        <w:t>,</w:t>
      </w:r>
      <w:r w:rsidRPr="00712EA8">
        <w:rPr>
          <w:rFonts w:asciiTheme="minorEastAsia" w:hAnsiTheme="minorEastAsia" w:hint="eastAsia"/>
          <w:sz w:val="24"/>
          <w:szCs w:val="24"/>
        </w:rPr>
        <w:t>致</w:t>
      </w:r>
      <w:r w:rsidRPr="00E55524">
        <w:rPr>
          <w:rFonts w:asciiTheme="minorEastAsia" w:hAnsiTheme="minorEastAsia" w:hint="eastAsia"/>
          <w:sz w:val="24"/>
          <w:szCs w:val="24"/>
        </w:rPr>
        <w:t>力成为行业领先的清洁能源平台。</w:t>
      </w:r>
    </w:p>
    <w:p w:rsidR="00D11568" w:rsidRDefault="00420B5D" w:rsidP="003A0D77">
      <w:pPr>
        <w:tabs>
          <w:tab w:val="left" w:pos="2546"/>
        </w:tabs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20B5D">
        <w:rPr>
          <w:rFonts w:asciiTheme="minorEastAsia" w:hAnsiTheme="minorEastAsia" w:hint="eastAsia"/>
          <w:b/>
          <w:sz w:val="24"/>
          <w:szCs w:val="24"/>
        </w:rPr>
        <w:t>三、</w:t>
      </w:r>
      <w:r w:rsidR="00D742C6">
        <w:rPr>
          <w:rFonts w:asciiTheme="minorEastAsia" w:hAnsiTheme="minorEastAsia" w:hint="eastAsia"/>
          <w:b/>
          <w:sz w:val="24"/>
          <w:szCs w:val="24"/>
        </w:rPr>
        <w:t>核心竞争力</w:t>
      </w:r>
    </w:p>
    <w:p w:rsidR="005A0619" w:rsidRDefault="00D0600B" w:rsidP="005A061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5A0619" w:rsidRPr="003B6B7D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主营业务生物质电厂介绍</w:t>
      </w:r>
    </w:p>
    <w:p w:rsidR="00E328E6" w:rsidRPr="00E328E6" w:rsidRDefault="00E328E6" w:rsidP="00E328E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E328E6">
        <w:rPr>
          <w:rFonts w:asciiTheme="minorEastAsia" w:hAnsiTheme="minorEastAsia" w:hint="eastAsia"/>
          <w:sz w:val="24"/>
          <w:szCs w:val="24"/>
        </w:rPr>
        <w:t>公司将自主研发的循环流化床锅炉燃烧技术</w:t>
      </w:r>
      <w:r>
        <w:rPr>
          <w:rFonts w:asciiTheme="minorEastAsia" w:hAnsiTheme="minorEastAsia" w:hint="eastAsia"/>
          <w:sz w:val="24"/>
          <w:szCs w:val="24"/>
        </w:rPr>
        <w:t>成功转化为商业化应用，采用农林业废弃物等生物质燃料进行直燃发电,</w:t>
      </w:r>
      <w:r w:rsidRPr="00E328E6">
        <w:rPr>
          <w:rFonts w:asciiTheme="minorEastAsia" w:hAnsiTheme="minorEastAsia" w:hint="eastAsia"/>
          <w:sz w:val="24"/>
          <w:szCs w:val="24"/>
        </w:rPr>
        <w:t>中温次高压循环流化床锅炉直燃发电技术</w:t>
      </w:r>
      <w:r>
        <w:rPr>
          <w:rFonts w:asciiTheme="minorEastAsia" w:hAnsiTheme="minorEastAsia" w:hint="eastAsia"/>
          <w:sz w:val="24"/>
          <w:szCs w:val="24"/>
        </w:rPr>
        <w:t>。其中：</w:t>
      </w:r>
      <w:r w:rsidRPr="00E328E6">
        <w:rPr>
          <w:rFonts w:asciiTheme="minorEastAsia" w:hAnsiTheme="minorEastAsia" w:hint="eastAsia"/>
          <w:sz w:val="24"/>
          <w:szCs w:val="24"/>
        </w:rPr>
        <w:t>第三代技术（世界领先）高温超高压循环流化床锅炉直燃发电技术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328E6">
        <w:rPr>
          <w:rFonts w:asciiTheme="minorEastAsia" w:hAnsiTheme="minorEastAsia" w:hint="eastAsia"/>
          <w:sz w:val="24"/>
          <w:szCs w:val="24"/>
        </w:rPr>
        <w:t>第四代技术商业化试验中亚临界循环流化床锅炉直燃发电技术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E328E6">
        <w:rPr>
          <w:rFonts w:asciiTheme="minorEastAsia" w:hAnsiTheme="minorEastAsia" w:hint="eastAsia"/>
          <w:sz w:val="24"/>
          <w:szCs w:val="24"/>
        </w:rPr>
        <w:t>第五代技术</w:t>
      </w:r>
    </w:p>
    <w:p w:rsidR="00E328E6" w:rsidRDefault="00E328E6" w:rsidP="00E328E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328E6">
        <w:rPr>
          <w:rFonts w:asciiTheme="minorEastAsia" w:hAnsiTheme="minorEastAsia" w:hint="eastAsia"/>
          <w:sz w:val="24"/>
          <w:szCs w:val="24"/>
        </w:rPr>
        <w:t>处于研发阶段生物质整体气化联合循环发电(BIGCC)技术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328E6" w:rsidRDefault="00E328E6" w:rsidP="00E328E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3085187"/>
            <wp:effectExtent l="19050" t="0" r="2540" b="0"/>
            <wp:docPr id="1" name="图片 1" descr="C:\Users\ADMINI~1\AppData\Local\Temp\WeChat Files\744809063496286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448090634962867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8E6" w:rsidRDefault="00E328E6" w:rsidP="00E328E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2337" cy="2598234"/>
            <wp:effectExtent l="19050" t="0" r="4513" b="0"/>
            <wp:docPr id="4" name="图片 2" descr="C:\Users\ADMINI~1\AppData\Local\Temp\WeChat Files\34687098436794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46870984367945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8E6" w:rsidRPr="003B6B7D" w:rsidRDefault="00E328E6" w:rsidP="00E328E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5239" cy="2575932"/>
            <wp:effectExtent l="19050" t="0" r="1611" b="0"/>
            <wp:docPr id="7" name="图片 4" descr="C:\Users\ADMINI~1\AppData\Local\Temp\WeChat Files\712986453823596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1298645382359652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619" w:rsidRPr="003B6B7D" w:rsidRDefault="005A0619" w:rsidP="005A061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B6B7D">
        <w:rPr>
          <w:rFonts w:asciiTheme="minorEastAsia" w:hAnsiTheme="minorEastAsia" w:hint="eastAsia"/>
          <w:sz w:val="24"/>
          <w:szCs w:val="24"/>
        </w:rPr>
        <w:lastRenderedPageBreak/>
        <w:t>根据发改委2010年8月颁布的《国家发展改革委关于生物质发电项目建设管理的通知》，生物质发电厂应布置在粮食主产区秸秆丰富的地区，且每个县或100千米半径范围内不得重复布置生物质发电厂；一般安装2台机组，装机容量不超过3万千瓦。</w:t>
      </w:r>
    </w:p>
    <w:p w:rsidR="005A0619" w:rsidRDefault="005A0619" w:rsidP="005A061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B6B7D">
        <w:rPr>
          <w:rFonts w:asciiTheme="minorEastAsia" w:hAnsiTheme="minorEastAsia" w:hint="eastAsia"/>
          <w:sz w:val="24"/>
          <w:szCs w:val="24"/>
        </w:rPr>
        <w:t>公司历时多年对全国范围内生物质资源调查、项目选址进行详细勘察，通过走访、考察多达1,500余个县、乡镇，最终确定，均经过严格筛选，布局在生物燃料丰富的区域。此外，根据阳光凯迪与各未建项目所在地市（县）人民政府签订的《合作框架协议书》，鉴于生物质资源的有限性，在当地政府辖区范围内，不再批准其他第三方发展以生物质能源为原料或燃料生产、加工产品的项目及企业，从而确保了未建项目资源排他性的战略地位。</w:t>
      </w:r>
    </w:p>
    <w:p w:rsidR="005A0619" w:rsidRPr="003B6B7D" w:rsidRDefault="00712EA8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A0619" w:rsidRPr="003B6B7D">
        <w:rPr>
          <w:rFonts w:asciiTheme="majorEastAsia" w:eastAsiaTheme="majorEastAsia" w:hAnsiTheme="majorEastAsia" w:hint="eastAsia"/>
          <w:sz w:val="24"/>
          <w:szCs w:val="24"/>
        </w:rPr>
        <w:t>、燃料收购网络体系优势</w:t>
      </w:r>
    </w:p>
    <w:p w:rsidR="005A0619" w:rsidRPr="003B6B7D" w:rsidRDefault="005A0619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3B6B7D">
        <w:rPr>
          <w:rFonts w:asciiTheme="majorEastAsia" w:eastAsiaTheme="majorEastAsia" w:hAnsiTheme="majorEastAsia" w:hint="eastAsia"/>
          <w:sz w:val="24"/>
          <w:szCs w:val="24"/>
        </w:rPr>
        <w:t>为确保电厂正常生产，保障充足的燃料供应量，提出了“去中间商，走村级收购模式直购”的新思路。公司按“四个依靠”即依靠政府提高量，依靠模式提高质，依靠流程化、标准化、机械化和信息化降低成本，依靠企业文化提高执行力的燃料收购指导方针，建立了“村级收购”为主、“大客户”收购为辅的燃料收购网络保障体系。除实现燃料收购的网络化覆盖外，在燃料收购上，我们实行了全面的网络化调度，确保了燃料收购成本最低化、效率最高化。</w:t>
      </w:r>
    </w:p>
    <w:p w:rsidR="005A0619" w:rsidRPr="003B6B7D" w:rsidRDefault="00712EA8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5A0619" w:rsidRPr="003B6B7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A0619">
        <w:rPr>
          <w:rFonts w:asciiTheme="majorEastAsia" w:eastAsiaTheme="majorEastAsia" w:hAnsiTheme="majorEastAsia" w:hint="eastAsia"/>
          <w:sz w:val="24"/>
          <w:szCs w:val="24"/>
        </w:rPr>
        <w:t>丰富的</w:t>
      </w:r>
      <w:r w:rsidR="005A0619" w:rsidRPr="003B6B7D">
        <w:rPr>
          <w:rFonts w:asciiTheme="majorEastAsia" w:eastAsiaTheme="majorEastAsia" w:hAnsiTheme="majorEastAsia" w:hint="eastAsia"/>
          <w:sz w:val="24"/>
          <w:szCs w:val="24"/>
        </w:rPr>
        <w:t>林地资源为生物质能源产业提供强大的资源保障</w:t>
      </w:r>
    </w:p>
    <w:p w:rsidR="005A0619" w:rsidRPr="003B6B7D" w:rsidRDefault="005A0619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3B6B7D">
        <w:rPr>
          <w:rFonts w:asciiTheme="majorEastAsia" w:eastAsiaTheme="majorEastAsia" w:hAnsiTheme="majorEastAsia" w:hint="eastAsia"/>
          <w:sz w:val="24"/>
          <w:szCs w:val="24"/>
        </w:rPr>
        <w:t>农业生物质资源（农作物秸杆、稻壳等废弃物）具有较明显的季节性特征，而结合充分发掘林业生物质资源，能够为生物质燃料资源提供更加充分的保障。截至2014年12月31日，现有的林业生物质资源存量超过3,434.4万吨，活立木蓄积达2,313.4万立方米。上述林地仅在自然生长状态下，即可每年新增加林业生物量300万吨左右，相当于拥有一座现有库存量已达3,000万吨以上且每年仍将保持自然增长的巨型原料仓库。因此，通过对林业资源的开发利用，可为生物质能产业提供强大的资源保障，为生物质能项目的原料供应找到最根本、最革命性的出路。公司资产重组注入上市公司的林业生物量，仅目前存量就可供应约100余家生物质电厂一年的全部燃料需求。</w:t>
      </w:r>
    </w:p>
    <w:p w:rsidR="005A0619" w:rsidRPr="003B6B7D" w:rsidRDefault="00712EA8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5A0619" w:rsidRPr="003B6B7D">
        <w:rPr>
          <w:rFonts w:asciiTheme="majorEastAsia" w:eastAsiaTheme="majorEastAsia" w:hAnsiTheme="majorEastAsia" w:hint="eastAsia"/>
          <w:sz w:val="24"/>
          <w:szCs w:val="24"/>
        </w:rPr>
        <w:t>、技术优势</w:t>
      </w:r>
    </w:p>
    <w:p w:rsidR="005A0619" w:rsidRPr="003B6B7D" w:rsidRDefault="005A0619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3B6B7D">
        <w:rPr>
          <w:rFonts w:asciiTheme="majorEastAsia" w:eastAsiaTheme="majorEastAsia" w:hAnsiTheme="majorEastAsia" w:hint="eastAsia"/>
          <w:sz w:val="24"/>
          <w:szCs w:val="24"/>
        </w:rPr>
        <w:t>公司生物发电项目，大多采用的是高温超高压循环流化床发电技术，在使用</w:t>
      </w:r>
      <w:r w:rsidRPr="003B6B7D">
        <w:rPr>
          <w:rFonts w:asciiTheme="majorEastAsia" w:eastAsiaTheme="majorEastAsia" w:hAnsiTheme="majorEastAsia" w:hint="eastAsia"/>
          <w:sz w:val="24"/>
          <w:szCs w:val="24"/>
        </w:rPr>
        <w:lastRenderedPageBreak/>
        <w:t>同等燃料的情况下，输出的电能更多，度电燃料需求由1.7公斤下降至1.32公斤（热值2,300kcal/ kg），效率提升28.8%，达到国际领先水平，</w:t>
      </w:r>
      <w:r w:rsidRPr="003B6B7D">
        <w:rPr>
          <w:rFonts w:asciiTheme="majorEastAsia" w:eastAsiaTheme="majorEastAsia" w:hAnsiTheme="majorEastAsia"/>
          <w:sz w:val="24"/>
          <w:szCs w:val="24"/>
        </w:rPr>
        <w:t>随着</w:t>
      </w:r>
      <w:r w:rsidRPr="003B6B7D">
        <w:rPr>
          <w:rFonts w:asciiTheme="majorEastAsia" w:eastAsiaTheme="majorEastAsia" w:hAnsiTheme="majorEastAsia" w:hint="eastAsia"/>
          <w:sz w:val="24"/>
          <w:szCs w:val="24"/>
        </w:rPr>
        <w:t>BIGCC和热化学技术在生物电厂的应用，未来生物质电厂转化效率有望达到39%。燃料成本的盈亏平衡点将大大提升。</w:t>
      </w:r>
    </w:p>
    <w:p w:rsidR="005A0619" w:rsidRPr="003B6B7D" w:rsidRDefault="00712EA8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5A0619" w:rsidRPr="003B6B7D">
        <w:rPr>
          <w:rFonts w:asciiTheme="majorEastAsia" w:eastAsiaTheme="majorEastAsia" w:hAnsiTheme="majorEastAsia" w:hint="eastAsia"/>
          <w:sz w:val="24"/>
          <w:szCs w:val="24"/>
        </w:rPr>
        <w:t>、产业链优势</w:t>
      </w:r>
    </w:p>
    <w:p w:rsidR="005A0619" w:rsidRPr="003B6B7D" w:rsidRDefault="005A0619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3B6B7D">
        <w:rPr>
          <w:rFonts w:asciiTheme="majorEastAsia" w:eastAsiaTheme="majorEastAsia" w:hAnsiTheme="majorEastAsia" w:hint="eastAsia"/>
          <w:sz w:val="24"/>
          <w:szCs w:val="24"/>
        </w:rPr>
        <w:t>公司的生物发电业务，从项目开发、建设，电厂运营，原材料供应等各个业务环节，都形成了成熟的运行系统，各系统在公司的管理体系内相互衔接，协同运行，使公司在生物发电领域保持了稳定而强大的发展优势。</w:t>
      </w:r>
    </w:p>
    <w:p w:rsidR="005A0619" w:rsidRPr="003B6B7D" w:rsidRDefault="00712EA8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5A0619" w:rsidRPr="003B6B7D">
        <w:rPr>
          <w:rFonts w:asciiTheme="majorEastAsia" w:eastAsiaTheme="majorEastAsia" w:hAnsiTheme="majorEastAsia" w:hint="eastAsia"/>
          <w:sz w:val="24"/>
          <w:szCs w:val="24"/>
        </w:rPr>
        <w:t>、市场领先优势</w:t>
      </w:r>
    </w:p>
    <w:p w:rsidR="005A0619" w:rsidRDefault="005A0619" w:rsidP="005A0619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3B6B7D">
        <w:rPr>
          <w:rFonts w:asciiTheme="majorEastAsia" w:eastAsiaTheme="majorEastAsia" w:hAnsiTheme="majorEastAsia" w:hint="eastAsia"/>
          <w:sz w:val="24"/>
          <w:szCs w:val="24"/>
        </w:rPr>
        <w:t>公司是生物发电行业的领先公司，在同行业上市公司中居首位，行业领先地位有助于公司在项目开发、设备采购、燃料资源开发、人才招聘等方面可以获得较为优惠的条件。</w:t>
      </w:r>
    </w:p>
    <w:p w:rsidR="00ED5B44" w:rsidRPr="00712EA8" w:rsidRDefault="00ED5B44" w:rsidP="005A0619">
      <w:pPr>
        <w:spacing w:line="360" w:lineRule="auto"/>
        <w:ind w:firstLine="420"/>
        <w:rPr>
          <w:rFonts w:ascii="宋体" w:hAnsi="宋体" w:cs="Arial"/>
          <w:b/>
          <w:color w:val="000000"/>
          <w:kern w:val="0"/>
          <w:sz w:val="28"/>
          <w:szCs w:val="28"/>
        </w:rPr>
      </w:pPr>
      <w:r w:rsidRPr="00712EA8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五、</w:t>
      </w:r>
      <w:r w:rsidR="00712EA8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产业</w:t>
      </w:r>
      <w:r w:rsidRPr="00712EA8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布局</w:t>
      </w:r>
      <w:r w:rsidR="001B53A5">
        <w:rPr>
          <w:rFonts w:ascii="宋体" w:hAnsi="宋体" w:cs="Arial" w:hint="eastAsia"/>
          <w:b/>
          <w:color w:val="000000"/>
          <w:kern w:val="0"/>
          <w:sz w:val="28"/>
          <w:szCs w:val="28"/>
        </w:rPr>
        <w:t>（智慧电厂）</w:t>
      </w:r>
    </w:p>
    <w:p w:rsidR="00712EA8" w:rsidRDefault="00712EA8" w:rsidP="0054336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截止2017年6月底,公司发电装机达到169.6万千瓦,其中已投产生物质发电厂42家,已投运生物质机组的总装机容量1242MW。2017年上半年，公司发电量完成年累计27.53亿千瓦时，同比增加6.66%，其中生物质25.79亿千瓦时，同比增加5.57%。</w:t>
      </w:r>
      <w:r w:rsidR="001B53A5">
        <w:rPr>
          <w:rFonts w:asciiTheme="majorEastAsia" w:eastAsiaTheme="majorEastAsia" w:hAnsiTheme="majorEastAsia" w:hint="eastAsia"/>
          <w:sz w:val="24"/>
          <w:szCs w:val="24"/>
        </w:rPr>
        <w:t>目前公司正在全国范围内，开展生物质电厂布局建设。</w:t>
      </w:r>
    </w:p>
    <w:p w:rsidR="00490C0C" w:rsidRDefault="00712EA8" w:rsidP="0054336C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目前公司</w:t>
      </w:r>
      <w:r w:rsidR="001B53A5">
        <w:rPr>
          <w:rFonts w:asciiTheme="majorEastAsia" w:eastAsiaTheme="majorEastAsia" w:hAnsiTheme="majorEastAsia" w:hint="eastAsia"/>
          <w:sz w:val="24"/>
          <w:szCs w:val="24"/>
        </w:rPr>
        <w:t>通过开展计划检修和技能技改、开展全能值班员培训及考试上岗、合同</w:t>
      </w:r>
      <w:r>
        <w:rPr>
          <w:rFonts w:asciiTheme="majorEastAsia" w:eastAsiaTheme="majorEastAsia" w:hAnsiTheme="majorEastAsia" w:hint="eastAsia"/>
          <w:sz w:val="24"/>
          <w:szCs w:val="24"/>
        </w:rPr>
        <w:t>能源模式等一系列重点工作，机组运行负荷率提</w:t>
      </w:r>
      <w:r w:rsidR="001B53A5">
        <w:rPr>
          <w:rFonts w:asciiTheme="majorEastAsia" w:eastAsiaTheme="majorEastAsia" w:hAnsiTheme="majorEastAsia" w:hint="eastAsia"/>
          <w:sz w:val="24"/>
          <w:szCs w:val="24"/>
        </w:rPr>
        <w:t>升显著</w:t>
      </w:r>
      <w:r w:rsidR="00490C0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F2FA2" w:rsidRDefault="00490C0C" w:rsidP="0054336C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公司</w:t>
      </w:r>
      <w:r w:rsidR="001B53A5">
        <w:rPr>
          <w:rFonts w:asciiTheme="majorEastAsia" w:eastAsiaTheme="majorEastAsia" w:hAnsiTheme="majorEastAsia" w:hint="eastAsia"/>
          <w:sz w:val="24"/>
          <w:szCs w:val="24"/>
        </w:rPr>
        <w:t>持续推进网络体系建设，总结升华村级点经营模式全面提升燃料保障能力。在此基础上，</w:t>
      </w:r>
      <w:r w:rsidR="00DF2FA2">
        <w:rPr>
          <w:rFonts w:asciiTheme="majorEastAsia" w:eastAsiaTheme="majorEastAsia" w:hAnsiTheme="majorEastAsia" w:hint="eastAsia"/>
          <w:sz w:val="24"/>
          <w:szCs w:val="24"/>
        </w:rPr>
        <w:t>信息化方面已完成所有生物质电厂SIS系统接入工作，进一步提升系统应用水平和效率；全面启动燃料收购管理系统建设工作，搭建全国性燃料市场资源动态分布地图。</w:t>
      </w:r>
    </w:p>
    <w:p w:rsidR="00712EA8" w:rsidRDefault="00DF2FA2" w:rsidP="0054336C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未来公司将依据公司已有的SIS系统、DCS系统，仿真系统、中央集控室、办公自动化基础上，充分</w:t>
      </w:r>
      <w:r w:rsidRPr="00D11568">
        <w:rPr>
          <w:rFonts w:asciiTheme="minorEastAsia" w:hAnsiTheme="minorEastAsia"/>
          <w:sz w:val="24"/>
          <w:szCs w:val="24"/>
        </w:rPr>
        <w:t>利用互联网、物联网、人工智能、大数据分析、云计算等信息化、虚拟现实等技术，对电厂系统和数据进行深入挖掘，最终达到更安全、更高效、用人更少、更绿色、更盈利的智能化生产运营</w:t>
      </w:r>
      <w:r w:rsidRPr="00DF2FA2">
        <w:rPr>
          <w:rFonts w:asciiTheme="minorEastAsia" w:hAnsiTheme="minorEastAsia" w:hint="eastAsia"/>
          <w:sz w:val="24"/>
          <w:szCs w:val="24"/>
        </w:rPr>
        <w:t>，从而实现智慧生物电厂</w:t>
      </w:r>
      <w:r w:rsidRPr="00DF2FA2">
        <w:rPr>
          <w:rFonts w:asciiTheme="minorEastAsia" w:hAnsiTheme="minorEastAsia"/>
          <w:sz w:val="24"/>
          <w:szCs w:val="24"/>
        </w:rPr>
        <w:t>。</w:t>
      </w:r>
    </w:p>
    <w:p w:rsidR="005A0619" w:rsidRPr="0090625C" w:rsidRDefault="00712EA8" w:rsidP="00712EA8">
      <w:pPr>
        <w:widowControl/>
        <w:spacing w:line="360" w:lineRule="auto"/>
        <w:ind w:firstLineChars="146" w:firstLine="410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六</w:t>
      </w:r>
      <w:r w:rsidR="005A0619" w:rsidRPr="0090625C">
        <w:rPr>
          <w:rFonts w:ascii="宋体" w:hAnsi="宋体" w:cs="Arial" w:hint="eastAsia"/>
          <w:b/>
          <w:color w:val="000000"/>
          <w:kern w:val="0"/>
          <w:sz w:val="28"/>
          <w:szCs w:val="28"/>
        </w:rPr>
        <w:t>、领导关怀</w:t>
      </w:r>
    </w:p>
    <w:p w:rsidR="005A0619" w:rsidRPr="00E84CFA" w:rsidRDefault="005A0619" w:rsidP="005A0619">
      <w:pPr>
        <w:widowControl/>
        <w:spacing w:line="360" w:lineRule="auto"/>
        <w:ind w:left="142" w:firstLineChars="27" w:firstLine="57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华文细黑" w:eastAsia="华文细黑" w:hAnsi="华文细黑" w:cs="华文细黑" w:hint="eastAsia"/>
          <w:noProof/>
        </w:rPr>
        <w:lastRenderedPageBreak/>
        <w:drawing>
          <wp:inline distT="0" distB="0" distL="0" distR="0">
            <wp:extent cx="4887487" cy="2442117"/>
            <wp:effectExtent l="19050" t="0" r="8363" b="0"/>
            <wp:docPr id="5" name="图片 5" descr="陈义龙董事长向习总书记汇报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陈义龙董事长向习总书记汇报2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704" cy="244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619" w:rsidRPr="003B6B7D" w:rsidRDefault="005A0619" w:rsidP="005A0619">
      <w:pPr>
        <w:spacing w:line="480" w:lineRule="exact"/>
        <w:ind w:firstLine="555"/>
        <w:rPr>
          <w:rFonts w:asciiTheme="majorEastAsia" w:eastAsiaTheme="majorEastAsia" w:hAnsiTheme="majorEastAsia" w:cs="华文细黑"/>
          <w:sz w:val="24"/>
        </w:rPr>
      </w:pPr>
      <w:r w:rsidRPr="003B6B7D">
        <w:rPr>
          <w:rFonts w:asciiTheme="majorEastAsia" w:eastAsiaTheme="majorEastAsia" w:hAnsiTheme="majorEastAsia" w:cs="华文细黑" w:hint="eastAsia"/>
          <w:sz w:val="24"/>
        </w:rPr>
        <w:t>2013年7月21日下午，习主席在考察阳光凯迪非粮生物质燃油技术创新成果时，阳光凯迪新能源集团董事长陈义龙先生亲自讲解。</w:t>
      </w:r>
    </w:p>
    <w:p w:rsidR="005A0619" w:rsidRPr="00E84CFA" w:rsidRDefault="005A0619" w:rsidP="005A0619">
      <w:pPr>
        <w:widowControl/>
        <w:spacing w:line="360" w:lineRule="auto"/>
        <w:ind w:leftChars="135" w:left="283"/>
        <w:jc w:val="left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w:drawing>
          <wp:inline distT="0" distB="0" distL="0" distR="0">
            <wp:extent cx="4898638" cy="2082110"/>
            <wp:effectExtent l="19050" t="0" r="0" b="0"/>
            <wp:docPr id="8" name="图片 8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59" cy="208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77" w:rsidRDefault="005A0619" w:rsidP="0049004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B6B7D">
        <w:rPr>
          <w:rFonts w:asciiTheme="majorEastAsia" w:eastAsiaTheme="majorEastAsia" w:hAnsiTheme="majorEastAsia" w:cs="华文细黑" w:hint="eastAsia"/>
          <w:sz w:val="24"/>
          <w:szCs w:val="24"/>
        </w:rPr>
        <w:t>2011年6月1日，胡主席在考察凯迪重大科技创新成果时，阳光凯迪新能源集团董事长陈义龙先生亲自讲解。</w:t>
      </w:r>
    </w:p>
    <w:p w:rsidR="00997E1D" w:rsidRDefault="002F0C70" w:rsidP="008C7C63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D11568" w:rsidRPr="00D11568">
        <w:rPr>
          <w:rFonts w:asciiTheme="minorEastAsia" w:hAnsiTheme="minorEastAsia" w:hint="eastAsia"/>
          <w:b/>
          <w:sz w:val="24"/>
          <w:szCs w:val="24"/>
        </w:rPr>
        <w:t>、招聘专业</w:t>
      </w:r>
    </w:p>
    <w:p w:rsidR="00B553AF" w:rsidRDefault="00B553AF" w:rsidP="002D3610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tbl>
      <w:tblPr>
        <w:tblW w:w="8527" w:type="dxa"/>
        <w:tblInd w:w="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92"/>
        <w:gridCol w:w="2126"/>
        <w:gridCol w:w="1902"/>
        <w:gridCol w:w="1080"/>
        <w:gridCol w:w="993"/>
        <w:gridCol w:w="1134"/>
      </w:tblGrid>
      <w:tr w:rsidR="00997E1D" w:rsidRPr="00997E1D" w:rsidTr="00997E1D">
        <w:trPr>
          <w:trHeight w:val="735"/>
        </w:trPr>
        <w:tc>
          <w:tcPr>
            <w:tcW w:w="1292" w:type="dxa"/>
            <w:shd w:val="clear" w:color="auto" w:fill="auto"/>
            <w:vAlign w:val="center"/>
            <w:hideMark/>
          </w:tcPr>
          <w:p w:rsidR="00997E1D" w:rsidRPr="00997E1D" w:rsidRDefault="00997E1D" w:rsidP="00997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7E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7E1D" w:rsidRPr="00997E1D" w:rsidRDefault="00997E1D" w:rsidP="00997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7E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902" w:type="dxa"/>
            <w:vAlign w:val="center"/>
          </w:tcPr>
          <w:p w:rsidR="00997E1D" w:rsidRPr="00997E1D" w:rsidRDefault="00997E1D" w:rsidP="00997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997E1D" w:rsidRPr="00997E1D" w:rsidRDefault="00997E1D" w:rsidP="00997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7E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97E1D" w:rsidRPr="00997E1D" w:rsidRDefault="00997E1D" w:rsidP="00997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7E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A6D2A" w:rsidRDefault="00997E1D" w:rsidP="00997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7E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997E1D" w:rsidRPr="00997E1D" w:rsidRDefault="00997E1D" w:rsidP="00997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97E1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6D2A" w:rsidRDefault="0054336C" w:rsidP="00997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</w:p>
          <w:p w:rsidR="00997E1D" w:rsidRPr="00997E1D" w:rsidRDefault="0054336C" w:rsidP="00997E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</w:tr>
      <w:tr w:rsidR="005F2F64" w:rsidRPr="00997E1D" w:rsidTr="00997E1D">
        <w:trPr>
          <w:trHeight w:val="1352"/>
        </w:trPr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5F2F64" w:rsidRPr="00997E1D" w:rsidRDefault="005F2F64" w:rsidP="00997E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97E1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“</w:t>
            </w:r>
            <w:r w:rsidRPr="00997E1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智慧电厂</w:t>
            </w:r>
            <w:r w:rsidRPr="00997E1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”</w:t>
            </w:r>
            <w:r w:rsidRPr="00997E1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相关岗位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F2F64" w:rsidRPr="00332E9A" w:rsidRDefault="005F2F64" w:rsidP="00BF57B2">
            <w:pPr>
              <w:widowControl/>
              <w:shd w:val="clear" w:color="auto" w:fill="FFFFFF"/>
              <w:spacing w:line="421" w:lineRule="atLeas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color w:val="000000" w:themeColor="text1"/>
                <w:szCs w:val="21"/>
              </w:rPr>
              <w:t>动力工程</w:t>
            </w:r>
            <w:r w:rsidRPr="00332E9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领域</w:t>
            </w:r>
          </w:p>
        </w:tc>
        <w:tc>
          <w:tcPr>
            <w:tcW w:w="1902" w:type="dxa"/>
            <w:vAlign w:val="center"/>
          </w:tcPr>
          <w:p w:rsidR="005F2F64" w:rsidRPr="00332E9A" w:rsidRDefault="005F2F64" w:rsidP="00BF57B2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332E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热</w:t>
            </w:r>
            <w:r w:rsidRPr="00A930F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能工程、</w:t>
            </w:r>
            <w:r w:rsidRPr="00A930FA">
              <w:rPr>
                <w:rFonts w:ascii="Helvetica" w:hAnsi="Helvetica"/>
                <w:color w:val="000000"/>
                <w:szCs w:val="21"/>
                <w:shd w:val="clear" w:color="auto" w:fill="FFFFFF"/>
              </w:rPr>
              <w:t>电厂人工智能</w:t>
            </w:r>
            <w:r w:rsidRPr="00A930F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5F2F64" w:rsidRDefault="005F2F64" w:rsidP="00997E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997E1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研究生及以上学历</w:t>
            </w:r>
          </w:p>
          <w:p w:rsidR="005F2F64" w:rsidRDefault="005F2F64" w:rsidP="0054336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(</w:t>
            </w:r>
            <w:r w:rsidRPr="00997E1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与导师做过智慧电厂课题优先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)</w:t>
            </w:r>
          </w:p>
          <w:p w:rsidR="005F2F64" w:rsidRPr="0054336C" w:rsidRDefault="005F2F64" w:rsidP="00997E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F2F64" w:rsidRPr="00997E1D" w:rsidRDefault="005F2F64" w:rsidP="00997E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F2F64" w:rsidRPr="00997E1D" w:rsidRDefault="005F2F64" w:rsidP="0054336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武汉</w:t>
            </w:r>
          </w:p>
        </w:tc>
      </w:tr>
      <w:tr w:rsidR="005F2F64" w:rsidRPr="00997E1D" w:rsidTr="00997E1D">
        <w:trPr>
          <w:trHeight w:val="1352"/>
        </w:trPr>
        <w:tc>
          <w:tcPr>
            <w:tcW w:w="1292" w:type="dxa"/>
            <w:vMerge/>
            <w:shd w:val="clear" w:color="auto" w:fill="auto"/>
            <w:vAlign w:val="center"/>
            <w:hideMark/>
          </w:tcPr>
          <w:p w:rsidR="005F2F64" w:rsidRPr="00997E1D" w:rsidRDefault="005F2F64" w:rsidP="00997E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F2F64" w:rsidRPr="00332E9A" w:rsidRDefault="005F2F64" w:rsidP="00BF57B2">
            <w:pPr>
              <w:widowControl/>
              <w:shd w:val="clear" w:color="auto" w:fill="FFFFFF"/>
              <w:spacing w:line="421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332E9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自动化领域</w:t>
            </w:r>
          </w:p>
        </w:tc>
        <w:tc>
          <w:tcPr>
            <w:tcW w:w="1902" w:type="dxa"/>
            <w:vAlign w:val="center"/>
          </w:tcPr>
          <w:p w:rsidR="005F2F64" w:rsidRPr="00332E9A" w:rsidRDefault="005F2F64" w:rsidP="00BF57B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32E9A">
              <w:rPr>
                <w:rFonts w:asciiTheme="minorEastAsia" w:hAnsiTheme="minorEastAsia" w:cs="Arial"/>
                <w:color w:val="000000" w:themeColor="text1"/>
                <w:szCs w:val="21"/>
              </w:rPr>
              <w:t>自动控制、、检测与自动化仪表</w:t>
            </w:r>
            <w:r w:rsidRPr="00332E9A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5F2F64" w:rsidRPr="00997E1D" w:rsidRDefault="005F2F64" w:rsidP="00997E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5F2F64" w:rsidRPr="00997E1D" w:rsidRDefault="005F2F64" w:rsidP="00997E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F2F64" w:rsidRPr="00997E1D" w:rsidRDefault="005F2F64" w:rsidP="00997E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B553AF" w:rsidRPr="00B553AF" w:rsidRDefault="00B553AF" w:rsidP="0023758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E57C65" w:rsidRPr="00C6286D" w:rsidRDefault="002F0C70" w:rsidP="007B53B9">
      <w:pPr>
        <w:spacing w:line="360" w:lineRule="auto"/>
        <w:ind w:firstLineChars="196" w:firstLine="55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八</w:t>
      </w:r>
      <w:bookmarkStart w:id="0" w:name="_GoBack"/>
      <w:bookmarkEnd w:id="0"/>
      <w:r w:rsidR="00E57C65" w:rsidRPr="00C6286D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E57C65" w:rsidRPr="00C6286D">
        <w:rPr>
          <w:rFonts w:ascii="宋体" w:hAnsi="宋体"/>
          <w:b/>
          <w:color w:val="000000"/>
          <w:sz w:val="28"/>
          <w:szCs w:val="28"/>
        </w:rPr>
        <w:t>招聘流程</w:t>
      </w:r>
    </w:p>
    <w:p w:rsidR="00E57C65" w:rsidRPr="003B6B7D" w:rsidRDefault="00E57C65" w:rsidP="009B1AF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B6B7D">
        <w:rPr>
          <w:rFonts w:ascii="宋体" w:hAnsi="宋体"/>
          <w:sz w:val="24"/>
          <w:szCs w:val="24"/>
        </w:rPr>
        <w:t>1、发布招聘信息</w:t>
      </w:r>
      <w:r w:rsidR="009B1AFE">
        <w:rPr>
          <w:rFonts w:ascii="宋体" w:hAnsi="宋体" w:hint="eastAsia"/>
          <w:sz w:val="24"/>
          <w:szCs w:val="24"/>
        </w:rPr>
        <w:t>，</w:t>
      </w:r>
      <w:r w:rsidRPr="003B6B7D">
        <w:rPr>
          <w:rFonts w:ascii="宋体" w:hAnsi="宋体" w:hint="eastAsia"/>
          <w:sz w:val="24"/>
          <w:szCs w:val="24"/>
        </w:rPr>
        <w:t>学生可通过网络将应聘简历投递至公司指定的电子邮箱。</w:t>
      </w:r>
    </w:p>
    <w:p w:rsidR="00E57C65" w:rsidRPr="003B6B7D" w:rsidRDefault="00E57C65" w:rsidP="009B1AF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3B6B7D">
        <w:rPr>
          <w:rFonts w:ascii="宋体" w:hAnsi="宋体" w:hint="eastAsia"/>
          <w:sz w:val="24"/>
          <w:szCs w:val="24"/>
        </w:rPr>
        <w:t>2</w:t>
      </w:r>
      <w:r w:rsidRPr="003B6B7D">
        <w:rPr>
          <w:rFonts w:ascii="宋体" w:hAnsi="宋体"/>
          <w:sz w:val="24"/>
          <w:szCs w:val="24"/>
        </w:rPr>
        <w:t>、</w:t>
      </w:r>
      <w:r w:rsidRPr="003B6B7D">
        <w:rPr>
          <w:rFonts w:ascii="宋体" w:hAnsi="宋体" w:hint="eastAsia"/>
          <w:sz w:val="24"/>
          <w:szCs w:val="24"/>
        </w:rPr>
        <w:t>收集应聘简历</w:t>
      </w:r>
      <w:r w:rsidR="009B1AFE">
        <w:rPr>
          <w:rFonts w:ascii="宋体" w:hAnsi="宋体" w:hint="eastAsia"/>
          <w:sz w:val="24"/>
          <w:szCs w:val="24"/>
        </w:rPr>
        <w:t>、组织应聘人员参观公司，开展座谈，介绍公司业务，或与应聘人员一对一面谈交流介绍</w:t>
      </w:r>
      <w:r w:rsidRPr="003B6B7D">
        <w:rPr>
          <w:rFonts w:ascii="宋体" w:hAnsi="宋体" w:hint="eastAsia"/>
          <w:sz w:val="24"/>
          <w:szCs w:val="24"/>
        </w:rPr>
        <w:t>。</w:t>
      </w:r>
    </w:p>
    <w:p w:rsidR="00E57C65" w:rsidRPr="003B6B7D" w:rsidRDefault="009B1AFE" w:rsidP="009B1AF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E57C65" w:rsidRPr="003B6B7D">
        <w:rPr>
          <w:rFonts w:ascii="宋体" w:hAnsi="宋体" w:hint="eastAsia"/>
          <w:sz w:val="24"/>
          <w:szCs w:val="24"/>
        </w:rPr>
        <w:t>、应聘资料审核</w:t>
      </w:r>
      <w:r>
        <w:rPr>
          <w:rFonts w:ascii="宋体" w:hAnsi="宋体" w:hint="eastAsia"/>
          <w:sz w:val="24"/>
          <w:szCs w:val="24"/>
        </w:rPr>
        <w:t>，接到</w:t>
      </w:r>
      <w:r w:rsidR="00E57C65" w:rsidRPr="003B6B7D">
        <w:rPr>
          <w:rFonts w:ascii="宋体" w:hAnsi="宋体" w:hint="eastAsia"/>
          <w:sz w:val="24"/>
          <w:szCs w:val="24"/>
        </w:rPr>
        <w:t>通知的同学携带就业推荐表、成绩单（院校盖章）、奖学金证书、英语证书、身份证、学生证及其他相关资格证书的原件及复印件用于审核。</w:t>
      </w:r>
    </w:p>
    <w:p w:rsidR="00E57C65" w:rsidRPr="003B6B7D" w:rsidRDefault="008C7C63" w:rsidP="009B1AF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E57C65" w:rsidRPr="009B1AFE">
        <w:rPr>
          <w:rFonts w:ascii="宋体" w:hAnsi="宋体" w:hint="eastAsia"/>
          <w:sz w:val="24"/>
          <w:szCs w:val="24"/>
        </w:rPr>
        <w:t>、笔试</w:t>
      </w:r>
      <w:r w:rsidR="009B1AFE" w:rsidRPr="009B1AFE">
        <w:rPr>
          <w:rFonts w:ascii="宋体" w:hAnsi="宋体" w:hint="eastAsia"/>
          <w:sz w:val="24"/>
          <w:szCs w:val="24"/>
        </w:rPr>
        <w:t>、</w:t>
      </w:r>
      <w:r w:rsidR="00E57C65" w:rsidRPr="009B1AFE">
        <w:rPr>
          <w:rFonts w:ascii="宋体" w:hAnsi="宋体"/>
          <w:sz w:val="24"/>
          <w:szCs w:val="24"/>
        </w:rPr>
        <w:t>面</w:t>
      </w:r>
      <w:r w:rsidR="00E57C65" w:rsidRPr="003B6B7D">
        <w:rPr>
          <w:rFonts w:ascii="宋体" w:hAnsi="宋体"/>
          <w:sz w:val="24"/>
          <w:szCs w:val="24"/>
        </w:rPr>
        <w:t>试</w:t>
      </w:r>
      <w:r w:rsidR="009B1AFE">
        <w:rPr>
          <w:rFonts w:ascii="宋体" w:hAnsi="宋体" w:hint="eastAsia"/>
          <w:sz w:val="24"/>
          <w:szCs w:val="24"/>
        </w:rPr>
        <w:t>、</w:t>
      </w:r>
      <w:r w:rsidR="009B1AFE">
        <w:rPr>
          <w:rFonts w:ascii="宋体" w:hAnsi="宋体"/>
          <w:sz w:val="24"/>
          <w:szCs w:val="24"/>
        </w:rPr>
        <w:t>综合素质测评</w:t>
      </w:r>
    </w:p>
    <w:p w:rsidR="00E57C65" w:rsidRPr="003B6B7D" w:rsidRDefault="008C7C63" w:rsidP="005E081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E57C65" w:rsidRPr="003B6B7D">
        <w:rPr>
          <w:rFonts w:ascii="宋体" w:hAnsi="宋体"/>
          <w:sz w:val="24"/>
          <w:szCs w:val="24"/>
        </w:rPr>
        <w:t>、</w:t>
      </w:r>
      <w:r w:rsidR="00E57C65" w:rsidRPr="003B6B7D">
        <w:rPr>
          <w:rFonts w:ascii="宋体" w:hAnsi="宋体" w:hint="eastAsia"/>
          <w:sz w:val="24"/>
          <w:szCs w:val="24"/>
        </w:rPr>
        <w:t>拟录用候选人资料审核及录用审批签订</w:t>
      </w:r>
    </w:p>
    <w:p w:rsidR="00E57C65" w:rsidRPr="003B6B7D" w:rsidRDefault="008C7C63" w:rsidP="005E081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E57C65" w:rsidRPr="003B6B7D">
        <w:rPr>
          <w:rFonts w:ascii="宋体" w:hAnsi="宋体" w:hint="eastAsia"/>
          <w:sz w:val="24"/>
          <w:szCs w:val="24"/>
        </w:rPr>
        <w:t>、签订《签约承诺书》、《</w:t>
      </w:r>
      <w:r w:rsidR="00E57C65" w:rsidRPr="003B6B7D">
        <w:rPr>
          <w:rFonts w:ascii="宋体" w:hAnsi="宋体"/>
          <w:sz w:val="24"/>
          <w:szCs w:val="24"/>
        </w:rPr>
        <w:t>就业协议书</w:t>
      </w:r>
      <w:r w:rsidR="00E57C65" w:rsidRPr="003B6B7D">
        <w:rPr>
          <w:rFonts w:ascii="宋体" w:hAnsi="宋体" w:hint="eastAsia"/>
          <w:sz w:val="24"/>
          <w:szCs w:val="24"/>
        </w:rPr>
        <w:t>》</w:t>
      </w:r>
    </w:p>
    <w:p w:rsidR="00E57C65" w:rsidRPr="003B6B7D" w:rsidRDefault="008C7C63" w:rsidP="005E081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E57C65" w:rsidRPr="003B6B7D">
        <w:rPr>
          <w:rFonts w:ascii="宋体" w:hAnsi="宋体" w:hint="eastAsia"/>
          <w:sz w:val="24"/>
          <w:szCs w:val="24"/>
        </w:rPr>
        <w:t>、新员工报到通知</w:t>
      </w:r>
    </w:p>
    <w:p w:rsidR="00E57C65" w:rsidRPr="003B6B7D" w:rsidRDefault="008C7C63" w:rsidP="008C7C6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E57C65" w:rsidRPr="003B6B7D">
        <w:rPr>
          <w:rFonts w:ascii="宋体" w:hAnsi="宋体"/>
          <w:sz w:val="24"/>
          <w:szCs w:val="24"/>
        </w:rPr>
        <w:t>、</w:t>
      </w:r>
      <w:r w:rsidR="00E57C65" w:rsidRPr="003B6B7D">
        <w:rPr>
          <w:rFonts w:ascii="宋体" w:hAnsi="宋体" w:hint="eastAsia"/>
          <w:sz w:val="24"/>
          <w:szCs w:val="24"/>
        </w:rPr>
        <w:t>新员工</w:t>
      </w:r>
      <w:r w:rsidR="00E57C65" w:rsidRPr="003B6B7D">
        <w:rPr>
          <w:rFonts w:ascii="宋体" w:hAnsi="宋体"/>
          <w:sz w:val="24"/>
          <w:szCs w:val="24"/>
        </w:rPr>
        <w:t>报到</w:t>
      </w:r>
      <w:r w:rsidR="00E57C65" w:rsidRPr="003B6B7D">
        <w:rPr>
          <w:rFonts w:ascii="宋体" w:hAnsi="宋体" w:hint="eastAsia"/>
          <w:sz w:val="24"/>
          <w:szCs w:val="24"/>
        </w:rPr>
        <w:t>、入职体检、入职手续办理及培训</w:t>
      </w:r>
    </w:p>
    <w:p w:rsidR="003B6B7D" w:rsidRDefault="00237588" w:rsidP="005E0812">
      <w:pPr>
        <w:spacing w:line="360" w:lineRule="auto"/>
        <w:ind w:firstLineChars="147" w:firstLine="41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</w:t>
      </w:r>
      <w:r w:rsidR="00E57C65" w:rsidRPr="00C6286D">
        <w:rPr>
          <w:rFonts w:ascii="宋体" w:hAnsi="宋体" w:hint="eastAsia"/>
          <w:b/>
          <w:sz w:val="28"/>
          <w:szCs w:val="28"/>
        </w:rPr>
        <w:t>、应聘方式</w:t>
      </w:r>
    </w:p>
    <w:p w:rsidR="00E57C65" w:rsidRPr="00316517" w:rsidRDefault="00E57C65" w:rsidP="005F2F64">
      <w:pPr>
        <w:spacing w:beforeLines="50" w:afterLines="50"/>
        <w:ind w:firstLineChars="150" w:firstLine="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C6F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请将应聘简历投递至以下电子邮箱：</w:t>
      </w:r>
      <w:r w:rsidR="00E63F79" w:rsidRPr="000A6D2A">
        <w:rPr>
          <w:rFonts w:asciiTheme="majorEastAsia" w:eastAsiaTheme="majorEastAsia" w:hAnsiTheme="majorEastAsia"/>
          <w:color w:val="000000" w:themeColor="text1"/>
          <w:sz w:val="24"/>
          <w:szCs w:val="24"/>
        </w:rPr>
        <w:t>kaidi_zp@163.com</w:t>
      </w:r>
      <w:r w:rsidR="009B1A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147CE2" w:rsidRPr="00CC6F84" w:rsidRDefault="00147CE2" w:rsidP="005F2F64">
      <w:pPr>
        <w:spacing w:beforeLines="50" w:afterLines="50"/>
        <w:ind w:firstLineChars="150" w:firstLine="36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C6F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校园招聘咨询人：</w:t>
      </w:r>
      <w:r w:rsidR="00E63F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刘禾然</w:t>
      </w:r>
    </w:p>
    <w:p w:rsidR="005F19B0" w:rsidRPr="009B1AFE" w:rsidRDefault="00E57C65" w:rsidP="005F2F64">
      <w:pPr>
        <w:spacing w:beforeLines="50" w:afterLines="50"/>
        <w:ind w:firstLineChars="150" w:firstLine="36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CC6F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校园招聘咨询电话：</w:t>
      </w:r>
      <w:r w:rsidR="00DA59E1" w:rsidRPr="00CC6F84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t>02</w:t>
      </w:r>
      <w:r w:rsidR="00DA59E1" w:rsidRPr="00CC6F8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7</w:t>
      </w:r>
      <w:r w:rsidR="00DA59E1" w:rsidRPr="00CC6F84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t>-87992</w:t>
      </w:r>
      <w:r w:rsidR="00E63F7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807</w:t>
      </w:r>
      <w:r w:rsidRPr="00CC6F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，手机：</w:t>
      </w:r>
      <w:r w:rsidR="00E63F7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13397182255</w:t>
      </w:r>
    </w:p>
    <w:p w:rsidR="003D5CB5" w:rsidRPr="009B055F" w:rsidRDefault="00E57C65" w:rsidP="009B055F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C6286D">
        <w:rPr>
          <w:rFonts w:ascii="宋体" w:hAnsi="宋体" w:hint="eastAsia"/>
          <w:b/>
          <w:sz w:val="28"/>
          <w:szCs w:val="28"/>
        </w:rPr>
        <w:t>更多校园招聘信息及公司最新的业务信息的了解，请登录公司主页：</w:t>
      </w:r>
      <w:r w:rsidR="001D3E82" w:rsidRPr="001D3E82">
        <w:rPr>
          <w:sz w:val="32"/>
          <w:szCs w:val="32"/>
        </w:rPr>
        <w:t>http://www.kaidihi.com/index.html</w:t>
      </w:r>
    </w:p>
    <w:sectPr w:rsidR="003D5CB5" w:rsidRPr="009B055F" w:rsidSect="002F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23" w:rsidRDefault="00B25823" w:rsidP="00BD3914">
      <w:r>
        <w:separator/>
      </w:r>
    </w:p>
  </w:endnote>
  <w:endnote w:type="continuationSeparator" w:id="1">
    <w:p w:rsidR="00B25823" w:rsidRDefault="00B25823" w:rsidP="00BD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23" w:rsidRDefault="00B25823" w:rsidP="00BD3914">
      <w:r>
        <w:separator/>
      </w:r>
    </w:p>
  </w:footnote>
  <w:footnote w:type="continuationSeparator" w:id="1">
    <w:p w:rsidR="00B25823" w:rsidRDefault="00B25823" w:rsidP="00BD3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0C2273"/>
    <w:multiLevelType w:val="hybridMultilevel"/>
    <w:tmpl w:val="DAE2963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ru v:ext="edit" colors="#ff5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914"/>
    <w:rsid w:val="00000C2E"/>
    <w:rsid w:val="00001CB7"/>
    <w:rsid w:val="000060D7"/>
    <w:rsid w:val="00010091"/>
    <w:rsid w:val="00026CDA"/>
    <w:rsid w:val="00034053"/>
    <w:rsid w:val="0005413C"/>
    <w:rsid w:val="00057926"/>
    <w:rsid w:val="00063499"/>
    <w:rsid w:val="0007542B"/>
    <w:rsid w:val="00080A8B"/>
    <w:rsid w:val="000879C3"/>
    <w:rsid w:val="0009179A"/>
    <w:rsid w:val="000A6D2A"/>
    <w:rsid w:val="000B27D4"/>
    <w:rsid w:val="000B4D88"/>
    <w:rsid w:val="000C5F87"/>
    <w:rsid w:val="000E5009"/>
    <w:rsid w:val="000F3DE5"/>
    <w:rsid w:val="000F73D9"/>
    <w:rsid w:val="00117A60"/>
    <w:rsid w:val="001329E3"/>
    <w:rsid w:val="00140893"/>
    <w:rsid w:val="00147CE2"/>
    <w:rsid w:val="00164B24"/>
    <w:rsid w:val="0018722E"/>
    <w:rsid w:val="00193B61"/>
    <w:rsid w:val="001A2939"/>
    <w:rsid w:val="001A3328"/>
    <w:rsid w:val="001B1D3D"/>
    <w:rsid w:val="001B53A5"/>
    <w:rsid w:val="001C3C47"/>
    <w:rsid w:val="001D3E82"/>
    <w:rsid w:val="00202D9B"/>
    <w:rsid w:val="00205FEB"/>
    <w:rsid w:val="00214664"/>
    <w:rsid w:val="00222DFE"/>
    <w:rsid w:val="00224AB5"/>
    <w:rsid w:val="00227741"/>
    <w:rsid w:val="00227B0D"/>
    <w:rsid w:val="002305F4"/>
    <w:rsid w:val="00230F7C"/>
    <w:rsid w:val="00237588"/>
    <w:rsid w:val="00246ED0"/>
    <w:rsid w:val="002543EC"/>
    <w:rsid w:val="002707CE"/>
    <w:rsid w:val="002708B3"/>
    <w:rsid w:val="00275359"/>
    <w:rsid w:val="00280DFF"/>
    <w:rsid w:val="002938E2"/>
    <w:rsid w:val="002A3335"/>
    <w:rsid w:val="002A58B1"/>
    <w:rsid w:val="002C3F72"/>
    <w:rsid w:val="002D3610"/>
    <w:rsid w:val="002D4312"/>
    <w:rsid w:val="002D478D"/>
    <w:rsid w:val="002D686A"/>
    <w:rsid w:val="002E211C"/>
    <w:rsid w:val="002F0C70"/>
    <w:rsid w:val="002F1468"/>
    <w:rsid w:val="002F4CAA"/>
    <w:rsid w:val="003055DA"/>
    <w:rsid w:val="00305C3C"/>
    <w:rsid w:val="003069E4"/>
    <w:rsid w:val="003104B3"/>
    <w:rsid w:val="00312716"/>
    <w:rsid w:val="00316517"/>
    <w:rsid w:val="0031797C"/>
    <w:rsid w:val="003262D3"/>
    <w:rsid w:val="0036392B"/>
    <w:rsid w:val="003A0D77"/>
    <w:rsid w:val="003B6B7D"/>
    <w:rsid w:val="003D4D73"/>
    <w:rsid w:val="003D5CB5"/>
    <w:rsid w:val="003D64B7"/>
    <w:rsid w:val="003F19AF"/>
    <w:rsid w:val="003F4E34"/>
    <w:rsid w:val="003F6AD3"/>
    <w:rsid w:val="00414FFA"/>
    <w:rsid w:val="00420B5D"/>
    <w:rsid w:val="00432D4F"/>
    <w:rsid w:val="00453181"/>
    <w:rsid w:val="00490042"/>
    <w:rsid w:val="0049016C"/>
    <w:rsid w:val="00490C0C"/>
    <w:rsid w:val="00496BDC"/>
    <w:rsid w:val="004D03AE"/>
    <w:rsid w:val="004E504F"/>
    <w:rsid w:val="00530569"/>
    <w:rsid w:val="005318EE"/>
    <w:rsid w:val="00535410"/>
    <w:rsid w:val="005414BE"/>
    <w:rsid w:val="0054336C"/>
    <w:rsid w:val="005435D0"/>
    <w:rsid w:val="00564EB9"/>
    <w:rsid w:val="00566359"/>
    <w:rsid w:val="0057074A"/>
    <w:rsid w:val="00571BA7"/>
    <w:rsid w:val="005A0619"/>
    <w:rsid w:val="005A5C10"/>
    <w:rsid w:val="005C3BA4"/>
    <w:rsid w:val="005E0812"/>
    <w:rsid w:val="005F19B0"/>
    <w:rsid w:val="005F2F64"/>
    <w:rsid w:val="005F7D35"/>
    <w:rsid w:val="00606C87"/>
    <w:rsid w:val="006122D6"/>
    <w:rsid w:val="0069782D"/>
    <w:rsid w:val="006A04E9"/>
    <w:rsid w:val="006A1C74"/>
    <w:rsid w:val="006A5501"/>
    <w:rsid w:val="006B30F9"/>
    <w:rsid w:val="006C04C1"/>
    <w:rsid w:val="006D3095"/>
    <w:rsid w:val="006D4868"/>
    <w:rsid w:val="00703D4E"/>
    <w:rsid w:val="00705303"/>
    <w:rsid w:val="00712EA8"/>
    <w:rsid w:val="00727203"/>
    <w:rsid w:val="00753BD9"/>
    <w:rsid w:val="00771E30"/>
    <w:rsid w:val="007727AD"/>
    <w:rsid w:val="00773E4F"/>
    <w:rsid w:val="007822F5"/>
    <w:rsid w:val="00783786"/>
    <w:rsid w:val="007A1203"/>
    <w:rsid w:val="007B53B9"/>
    <w:rsid w:val="007C2913"/>
    <w:rsid w:val="007C2F98"/>
    <w:rsid w:val="007D35CD"/>
    <w:rsid w:val="007D423A"/>
    <w:rsid w:val="007D5D2D"/>
    <w:rsid w:val="007D7E1C"/>
    <w:rsid w:val="007E177E"/>
    <w:rsid w:val="00826F13"/>
    <w:rsid w:val="008425CD"/>
    <w:rsid w:val="00854AB3"/>
    <w:rsid w:val="008565D1"/>
    <w:rsid w:val="00856E24"/>
    <w:rsid w:val="008616C9"/>
    <w:rsid w:val="00871218"/>
    <w:rsid w:val="008766B6"/>
    <w:rsid w:val="0088103C"/>
    <w:rsid w:val="00881C17"/>
    <w:rsid w:val="008A3550"/>
    <w:rsid w:val="008B1432"/>
    <w:rsid w:val="008B26BD"/>
    <w:rsid w:val="008C7C63"/>
    <w:rsid w:val="008D324A"/>
    <w:rsid w:val="008D37D8"/>
    <w:rsid w:val="008E3DBB"/>
    <w:rsid w:val="008F7A9C"/>
    <w:rsid w:val="009046F4"/>
    <w:rsid w:val="0090625C"/>
    <w:rsid w:val="009458BB"/>
    <w:rsid w:val="00947B71"/>
    <w:rsid w:val="00960C7E"/>
    <w:rsid w:val="009700D3"/>
    <w:rsid w:val="009767CD"/>
    <w:rsid w:val="009835EC"/>
    <w:rsid w:val="009860B0"/>
    <w:rsid w:val="00997E1D"/>
    <w:rsid w:val="009A1E16"/>
    <w:rsid w:val="009A4C99"/>
    <w:rsid w:val="009B055F"/>
    <w:rsid w:val="009B1AFE"/>
    <w:rsid w:val="009C0645"/>
    <w:rsid w:val="009C3779"/>
    <w:rsid w:val="009C5881"/>
    <w:rsid w:val="009D07CF"/>
    <w:rsid w:val="009D5472"/>
    <w:rsid w:val="009E120B"/>
    <w:rsid w:val="009E1320"/>
    <w:rsid w:val="00A07BCE"/>
    <w:rsid w:val="00A16895"/>
    <w:rsid w:val="00A471E5"/>
    <w:rsid w:val="00A54933"/>
    <w:rsid w:val="00A76DD8"/>
    <w:rsid w:val="00A77407"/>
    <w:rsid w:val="00A8218C"/>
    <w:rsid w:val="00AC61E8"/>
    <w:rsid w:val="00AD790E"/>
    <w:rsid w:val="00AE3245"/>
    <w:rsid w:val="00AF184A"/>
    <w:rsid w:val="00B0747E"/>
    <w:rsid w:val="00B25823"/>
    <w:rsid w:val="00B303EF"/>
    <w:rsid w:val="00B50D8D"/>
    <w:rsid w:val="00B553AF"/>
    <w:rsid w:val="00B57A5A"/>
    <w:rsid w:val="00B678F9"/>
    <w:rsid w:val="00B87C3D"/>
    <w:rsid w:val="00B92DFC"/>
    <w:rsid w:val="00BB3713"/>
    <w:rsid w:val="00BB7303"/>
    <w:rsid w:val="00BD06D9"/>
    <w:rsid w:val="00BD278F"/>
    <w:rsid w:val="00BD3914"/>
    <w:rsid w:val="00BD42C8"/>
    <w:rsid w:val="00BD6341"/>
    <w:rsid w:val="00BD6F49"/>
    <w:rsid w:val="00BE15CA"/>
    <w:rsid w:val="00BE21DB"/>
    <w:rsid w:val="00BF5300"/>
    <w:rsid w:val="00C0487C"/>
    <w:rsid w:val="00C20577"/>
    <w:rsid w:val="00C357E0"/>
    <w:rsid w:val="00C70232"/>
    <w:rsid w:val="00C756C0"/>
    <w:rsid w:val="00C849CF"/>
    <w:rsid w:val="00CA420A"/>
    <w:rsid w:val="00CB64F3"/>
    <w:rsid w:val="00CC6F84"/>
    <w:rsid w:val="00CC7DC0"/>
    <w:rsid w:val="00CD4B52"/>
    <w:rsid w:val="00CD71AE"/>
    <w:rsid w:val="00CE0C7A"/>
    <w:rsid w:val="00D01146"/>
    <w:rsid w:val="00D02784"/>
    <w:rsid w:val="00D04CEF"/>
    <w:rsid w:val="00D04F25"/>
    <w:rsid w:val="00D0600B"/>
    <w:rsid w:val="00D11568"/>
    <w:rsid w:val="00D16DEA"/>
    <w:rsid w:val="00D532E1"/>
    <w:rsid w:val="00D57056"/>
    <w:rsid w:val="00D63DB1"/>
    <w:rsid w:val="00D742C6"/>
    <w:rsid w:val="00D826CC"/>
    <w:rsid w:val="00D83AF5"/>
    <w:rsid w:val="00D92F9E"/>
    <w:rsid w:val="00DA59E1"/>
    <w:rsid w:val="00DD0F83"/>
    <w:rsid w:val="00DD3792"/>
    <w:rsid w:val="00DD3D4D"/>
    <w:rsid w:val="00DE2E57"/>
    <w:rsid w:val="00DE3881"/>
    <w:rsid w:val="00DF2FA2"/>
    <w:rsid w:val="00E328E6"/>
    <w:rsid w:val="00E40055"/>
    <w:rsid w:val="00E55524"/>
    <w:rsid w:val="00E5704D"/>
    <w:rsid w:val="00E57C65"/>
    <w:rsid w:val="00E606EB"/>
    <w:rsid w:val="00E63F79"/>
    <w:rsid w:val="00E65B91"/>
    <w:rsid w:val="00E75984"/>
    <w:rsid w:val="00E84CFA"/>
    <w:rsid w:val="00E96CE5"/>
    <w:rsid w:val="00E96DD4"/>
    <w:rsid w:val="00EA0324"/>
    <w:rsid w:val="00EB7F68"/>
    <w:rsid w:val="00EC1269"/>
    <w:rsid w:val="00EC56C6"/>
    <w:rsid w:val="00ED5B44"/>
    <w:rsid w:val="00EF5048"/>
    <w:rsid w:val="00F10DCE"/>
    <w:rsid w:val="00F148C8"/>
    <w:rsid w:val="00F21F77"/>
    <w:rsid w:val="00F4467E"/>
    <w:rsid w:val="00F47DDD"/>
    <w:rsid w:val="00F5427A"/>
    <w:rsid w:val="00F554E0"/>
    <w:rsid w:val="00F849C9"/>
    <w:rsid w:val="00F84AD2"/>
    <w:rsid w:val="00F857D2"/>
    <w:rsid w:val="00F87957"/>
    <w:rsid w:val="00F92F4E"/>
    <w:rsid w:val="00F9646A"/>
    <w:rsid w:val="00FA2A61"/>
    <w:rsid w:val="00FA46DD"/>
    <w:rsid w:val="00FA739D"/>
    <w:rsid w:val="00FB2D76"/>
    <w:rsid w:val="00FB4BAA"/>
    <w:rsid w:val="00FD0CAA"/>
    <w:rsid w:val="00FD1DD7"/>
    <w:rsid w:val="00FD291D"/>
    <w:rsid w:val="00FD7E1E"/>
    <w:rsid w:val="00FE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f5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914"/>
    <w:rPr>
      <w:sz w:val="18"/>
      <w:szCs w:val="18"/>
    </w:rPr>
  </w:style>
  <w:style w:type="paragraph" w:styleId="a5">
    <w:name w:val="List Paragraph"/>
    <w:basedOn w:val="a"/>
    <w:uiPriority w:val="34"/>
    <w:qFormat/>
    <w:rsid w:val="00FD291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849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49C9"/>
    <w:rPr>
      <w:sz w:val="18"/>
      <w:szCs w:val="18"/>
    </w:rPr>
  </w:style>
  <w:style w:type="character" w:styleId="a7">
    <w:name w:val="Hyperlink"/>
    <w:basedOn w:val="a0"/>
    <w:uiPriority w:val="99"/>
    <w:unhideWhenUsed/>
    <w:rsid w:val="002708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C024-FE7C-4BF3-93C7-8F546F86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刘禾然</cp:lastModifiedBy>
  <cp:revision>279</cp:revision>
  <cp:lastPrinted>2017-11-30T00:51:00Z</cp:lastPrinted>
  <dcterms:created xsi:type="dcterms:W3CDTF">2015-09-23T01:33:00Z</dcterms:created>
  <dcterms:modified xsi:type="dcterms:W3CDTF">2017-12-07T11:27:00Z</dcterms:modified>
</cp:coreProperties>
</file>