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8B" w:rsidRPr="0016628B" w:rsidRDefault="0016628B" w:rsidP="0016628B">
      <w:pPr>
        <w:widowControl/>
        <w:shd w:val="clear" w:color="auto" w:fill="FFFFFF"/>
        <w:spacing w:line="242" w:lineRule="atLeast"/>
        <w:jc w:val="left"/>
        <w:rPr>
          <w:rFonts w:ascii="Times New Roman" w:eastAsia="宋体" w:hAnsi="Times New Roman" w:cs="Times New Roman"/>
          <w:color w:val="000000"/>
          <w:kern w:val="0"/>
          <w:szCs w:val="21"/>
        </w:rPr>
      </w:pPr>
      <w:r w:rsidRPr="0016628B">
        <w:rPr>
          <w:rFonts w:ascii="宋体" w:eastAsia="宋体" w:hAnsi="宋体" w:cs="Times New Roman" w:hint="eastAsia"/>
          <w:color w:val="000000"/>
          <w:kern w:val="0"/>
          <w:sz w:val="36"/>
          <w:szCs w:val="36"/>
        </w:rPr>
        <w:t>    </w:t>
      </w:r>
      <w:r w:rsidRPr="0016628B">
        <w:rPr>
          <w:rFonts w:ascii="楷体_GB2312" w:eastAsia="楷体_GB2312" w:hAnsi="Times New Roman" w:cs="Times New Roman" w:hint="eastAsia"/>
          <w:b/>
          <w:bCs/>
          <w:color w:val="000000"/>
          <w:kern w:val="0"/>
          <w:sz w:val="44"/>
          <w:szCs w:val="44"/>
        </w:rPr>
        <w:t>上海泓济</w:t>
      </w:r>
      <w:r w:rsidR="002A2AB5" w:rsidRPr="0016628B">
        <w:rPr>
          <w:rFonts w:ascii="楷体_GB2312" w:eastAsia="楷体_GB2312" w:hAnsi="Times New Roman" w:cs="Times New Roman" w:hint="eastAsia"/>
          <w:b/>
          <w:bCs/>
          <w:color w:val="000000"/>
          <w:kern w:val="0"/>
          <w:sz w:val="44"/>
          <w:szCs w:val="44"/>
        </w:rPr>
        <w:t>环保</w:t>
      </w:r>
      <w:r w:rsidR="00162FE3">
        <w:rPr>
          <w:rFonts w:ascii="楷体_GB2312" w:eastAsia="楷体_GB2312" w:hAnsi="Times New Roman" w:cs="Times New Roman" w:hint="eastAsia"/>
          <w:b/>
          <w:bCs/>
          <w:color w:val="000000"/>
          <w:kern w:val="0"/>
          <w:sz w:val="44"/>
          <w:szCs w:val="44"/>
        </w:rPr>
        <w:t>科技股份有限公司</w:t>
      </w:r>
    </w:p>
    <w:p w:rsidR="0016628B" w:rsidRDefault="0016628B" w:rsidP="0016628B">
      <w:pPr>
        <w:widowControl/>
        <w:shd w:val="clear" w:color="auto" w:fill="FFFFFF"/>
        <w:spacing w:after="156" w:line="242" w:lineRule="atLeast"/>
        <w:jc w:val="center"/>
        <w:rPr>
          <w:rFonts w:ascii="楷体_GB2312" w:eastAsia="楷体_GB2312" w:hAnsi="Times New Roman" w:cs="Times New Roman"/>
          <w:b/>
          <w:bCs/>
          <w:color w:val="000000"/>
          <w:kern w:val="0"/>
          <w:sz w:val="44"/>
          <w:szCs w:val="44"/>
        </w:rPr>
      </w:pPr>
      <w:r w:rsidRPr="0016628B">
        <w:rPr>
          <w:rFonts w:ascii="楷体_GB2312" w:eastAsia="楷体_GB2312" w:hAnsi="Times New Roman" w:cs="Times New Roman" w:hint="eastAsia"/>
          <w:b/>
          <w:bCs/>
          <w:color w:val="000000"/>
          <w:kern w:val="0"/>
          <w:sz w:val="44"/>
          <w:szCs w:val="44"/>
        </w:rPr>
        <w:t>201</w:t>
      </w:r>
      <w:r w:rsidR="002F656A">
        <w:rPr>
          <w:rFonts w:ascii="楷体_GB2312" w:eastAsia="楷体_GB2312" w:hAnsi="Times New Roman" w:cs="Times New Roman" w:hint="eastAsia"/>
          <w:b/>
          <w:bCs/>
          <w:color w:val="000000"/>
          <w:kern w:val="0"/>
          <w:sz w:val="44"/>
          <w:szCs w:val="44"/>
        </w:rPr>
        <w:t>8</w:t>
      </w:r>
      <w:r w:rsidRPr="0016628B">
        <w:rPr>
          <w:rFonts w:ascii="楷体_GB2312" w:eastAsia="楷体_GB2312" w:hAnsi="Times New Roman" w:cs="Times New Roman" w:hint="eastAsia"/>
          <w:b/>
          <w:bCs/>
          <w:color w:val="000000"/>
          <w:kern w:val="0"/>
          <w:sz w:val="44"/>
          <w:szCs w:val="44"/>
        </w:rPr>
        <w:t>校园招聘计划</w:t>
      </w:r>
    </w:p>
    <w:p w:rsidR="0016628B" w:rsidRPr="00162FE3" w:rsidRDefault="0016628B" w:rsidP="0016628B">
      <w:pPr>
        <w:widowControl/>
        <w:jc w:val="center"/>
        <w:rPr>
          <w:rFonts w:ascii="宋体" w:eastAsia="宋体" w:hAnsi="宋体" w:cs="Times New Roman"/>
          <w:color w:val="000000"/>
          <w:kern w:val="0"/>
          <w:sz w:val="44"/>
          <w:szCs w:val="44"/>
        </w:rPr>
      </w:pPr>
      <w:r w:rsidRPr="00162FE3">
        <w:rPr>
          <w:rFonts w:ascii="宋体" w:eastAsia="宋体" w:hAnsi="宋体" w:cs="Times New Roman" w:hint="eastAsia"/>
          <w:color w:val="000000"/>
          <w:kern w:val="0"/>
          <w:sz w:val="44"/>
          <w:szCs w:val="44"/>
        </w:rPr>
        <w:t>公司介绍</w:t>
      </w:r>
    </w:p>
    <w:p w:rsidR="002F656A" w:rsidRPr="007043D7" w:rsidRDefault="00C1493A" w:rsidP="000B0CBA">
      <w:pPr>
        <w:ind w:firstLineChars="200" w:firstLine="480"/>
        <w:rPr>
          <w:rFonts w:ascii="微软雅黑" w:eastAsia="微软雅黑" w:hAnsi="微软雅黑"/>
          <w:sz w:val="24"/>
          <w:szCs w:val="21"/>
        </w:rPr>
      </w:pPr>
      <w:r w:rsidRPr="00C1493A">
        <w:rPr>
          <w:rFonts w:ascii="宋体" w:eastAsia="宋体" w:hAnsi="宋体" w:cs="Times New Roman" w:hint="eastAsia"/>
          <w:color w:val="000000"/>
          <w:kern w:val="0"/>
          <w:sz w:val="24"/>
          <w:szCs w:val="24"/>
        </w:rPr>
        <w:t xml:space="preserve">    </w:t>
      </w:r>
      <w:r w:rsidR="002F656A" w:rsidRPr="007043D7">
        <w:rPr>
          <w:rFonts w:ascii="微软雅黑" w:eastAsia="微软雅黑" w:hAnsi="微软雅黑" w:hint="eastAsia"/>
          <w:sz w:val="24"/>
          <w:szCs w:val="21"/>
        </w:rPr>
        <w:t>上海泓济环保科技股份有限公司是一家集废水、废气、固体废弃物</w:t>
      </w:r>
      <w:r w:rsidR="002F656A">
        <w:rPr>
          <w:rFonts w:ascii="微软雅黑" w:eastAsia="微软雅黑" w:hAnsi="微软雅黑" w:hint="eastAsia"/>
          <w:sz w:val="24"/>
          <w:szCs w:val="21"/>
        </w:rPr>
        <w:t>治理项目设计、施工、运营及设备生产与销售于一体的高科技环保公司，</w:t>
      </w:r>
      <w:r w:rsidR="002F656A" w:rsidRPr="007043D7">
        <w:rPr>
          <w:rFonts w:ascii="微软雅黑" w:eastAsia="微软雅黑" w:hAnsi="微软雅黑" w:hint="eastAsia"/>
          <w:sz w:val="24"/>
          <w:szCs w:val="21"/>
        </w:rPr>
        <w:t>拥有多项纯水、高盐、高浓有机废水预处理</w:t>
      </w:r>
      <w:r w:rsidR="002F656A">
        <w:rPr>
          <w:rFonts w:ascii="微软雅黑" w:eastAsia="微软雅黑" w:hAnsi="微软雅黑" w:hint="eastAsia"/>
          <w:sz w:val="24"/>
          <w:szCs w:val="21"/>
        </w:rPr>
        <w:t>、生化处理、含盐废水浓缩及零排放技术、废气和固体废弃物处理技术。 公司拥有</w:t>
      </w:r>
      <w:r w:rsidR="002F656A" w:rsidRPr="007043D7">
        <w:rPr>
          <w:rFonts w:ascii="微软雅黑" w:eastAsia="微软雅黑" w:hAnsi="微软雅黑" w:hint="eastAsia"/>
          <w:sz w:val="24"/>
          <w:szCs w:val="21"/>
        </w:rPr>
        <w:t>建设部颁发的环境工程专项工程承包资质</w:t>
      </w:r>
      <w:r w:rsidR="002F656A">
        <w:rPr>
          <w:rFonts w:ascii="微软雅黑" w:eastAsia="微软雅黑" w:hAnsi="微软雅黑" w:hint="eastAsia"/>
          <w:sz w:val="24"/>
          <w:szCs w:val="21"/>
        </w:rPr>
        <w:t>（甲级）</w:t>
      </w:r>
      <w:r w:rsidR="002F656A" w:rsidRPr="007043D7">
        <w:rPr>
          <w:rFonts w:ascii="微软雅黑" w:eastAsia="微软雅黑" w:hAnsi="微软雅黑" w:hint="eastAsia"/>
          <w:sz w:val="24"/>
          <w:szCs w:val="21"/>
        </w:rPr>
        <w:t>、</w:t>
      </w:r>
      <w:r w:rsidR="002F656A">
        <w:rPr>
          <w:rFonts w:ascii="微软雅黑" w:eastAsia="微软雅黑" w:hAnsi="微软雅黑" w:hint="eastAsia"/>
          <w:sz w:val="24"/>
          <w:szCs w:val="21"/>
        </w:rPr>
        <w:t>专项承包资质（一级）、环保部颁发的环境污染治理设施运营资质，并先后于</w:t>
      </w:r>
      <w:r w:rsidR="002F656A" w:rsidRPr="00F7601B">
        <w:rPr>
          <w:rFonts w:ascii="微软雅黑" w:eastAsia="微软雅黑" w:hAnsi="微软雅黑" w:hint="eastAsia"/>
          <w:sz w:val="24"/>
          <w:szCs w:val="21"/>
        </w:rPr>
        <w:t>2012年获得上海市高新技术企业称号，2016年成为上海市科技小巨人企业，</w:t>
      </w:r>
      <w:r w:rsidR="002F656A">
        <w:rPr>
          <w:rFonts w:ascii="微软雅黑" w:eastAsia="微软雅黑" w:hAnsi="微软雅黑" w:hint="eastAsia"/>
          <w:sz w:val="24"/>
          <w:szCs w:val="21"/>
        </w:rPr>
        <w:t>树立了环保行业一线品牌地位。</w:t>
      </w:r>
    </w:p>
    <w:p w:rsidR="0016628B" w:rsidRPr="002F656A" w:rsidRDefault="0016628B" w:rsidP="00C1493A">
      <w:pPr>
        <w:widowControl/>
        <w:shd w:val="clear" w:color="auto" w:fill="FFFFFF"/>
        <w:jc w:val="left"/>
        <w:rPr>
          <w:rFonts w:ascii="宋体" w:eastAsia="宋体" w:hAnsi="宋体" w:cs="Times New Roman"/>
          <w:color w:val="000000"/>
          <w:kern w:val="0"/>
          <w:sz w:val="24"/>
          <w:szCs w:val="24"/>
        </w:rPr>
      </w:pPr>
    </w:p>
    <w:p w:rsidR="009C4729" w:rsidRDefault="009C4729" w:rsidP="0016628B">
      <w:pPr>
        <w:widowControl/>
        <w:shd w:val="clear" w:color="auto" w:fill="FFFFFF"/>
        <w:spacing w:after="156" w:line="242" w:lineRule="atLeast"/>
        <w:rPr>
          <w:rFonts w:ascii="Times New Roman" w:eastAsia="宋体" w:hAnsi="Times New Roman" w:cs="Times New Roman"/>
          <w:color w:val="000000"/>
          <w:kern w:val="0"/>
          <w:sz w:val="24"/>
          <w:szCs w:val="24"/>
        </w:rPr>
      </w:pPr>
    </w:p>
    <w:p w:rsidR="00162FE3" w:rsidRDefault="0016628B" w:rsidP="000B0CBA">
      <w:pPr>
        <w:ind w:firstLineChars="200" w:firstLine="480"/>
        <w:rPr>
          <w:rFonts w:ascii="宋体" w:eastAsia="宋体" w:hAnsi="宋体" w:cs="Times New Roman"/>
          <w:color w:val="000000"/>
          <w:kern w:val="0"/>
          <w:sz w:val="24"/>
          <w:szCs w:val="24"/>
        </w:rPr>
      </w:pPr>
      <w:r w:rsidRPr="002F656A">
        <w:rPr>
          <w:rFonts w:ascii="宋体" w:eastAsia="宋体" w:hAnsi="宋体" w:cs="Times New Roman" w:hint="eastAsia"/>
          <w:color w:val="000000"/>
          <w:kern w:val="0"/>
          <w:sz w:val="24"/>
          <w:szCs w:val="24"/>
        </w:rPr>
        <w:t>招聘职位：</w:t>
      </w:r>
      <w:r w:rsidR="000B0CBA">
        <w:rPr>
          <w:rFonts w:ascii="宋体" w:eastAsia="宋体" w:hAnsi="宋体" w:cs="Times New Roman" w:hint="eastAsia"/>
          <w:color w:val="000000"/>
          <w:kern w:val="0"/>
          <w:sz w:val="24"/>
          <w:szCs w:val="24"/>
        </w:rPr>
        <w:t>环保</w:t>
      </w:r>
      <w:r w:rsidRPr="0016628B">
        <w:rPr>
          <w:rFonts w:ascii="宋体" w:eastAsia="宋体" w:hAnsi="宋体" w:cs="Times New Roman" w:hint="eastAsia"/>
          <w:color w:val="000000"/>
          <w:kern w:val="0"/>
          <w:sz w:val="24"/>
          <w:szCs w:val="24"/>
        </w:rPr>
        <w:t>工程师</w:t>
      </w:r>
      <w:r w:rsidR="009C4729">
        <w:rPr>
          <w:rFonts w:ascii="宋体" w:eastAsia="宋体" w:hAnsi="宋体" w:cs="Times New Roman" w:hint="eastAsia"/>
          <w:color w:val="000000"/>
          <w:kern w:val="0"/>
          <w:sz w:val="24"/>
          <w:szCs w:val="24"/>
        </w:rPr>
        <w:t>(</w:t>
      </w:r>
      <w:r w:rsidR="000B0CBA">
        <w:rPr>
          <w:rFonts w:ascii="宋体" w:eastAsia="宋体" w:hAnsi="宋体" w:cs="Times New Roman" w:hint="eastAsia"/>
          <w:color w:val="000000"/>
          <w:kern w:val="0"/>
          <w:sz w:val="24"/>
          <w:szCs w:val="24"/>
        </w:rPr>
        <w:t>研发</w:t>
      </w:r>
      <w:r w:rsidR="000B0CBA">
        <w:rPr>
          <w:rFonts w:ascii="宋体" w:eastAsia="宋体" w:hAnsi="宋体" w:cs="Times New Roman" w:hint="eastAsia"/>
          <w:color w:val="000000"/>
          <w:kern w:val="0"/>
          <w:sz w:val="24"/>
          <w:szCs w:val="24"/>
        </w:rPr>
        <w:t>、</w:t>
      </w:r>
      <w:r w:rsidR="009C4729">
        <w:rPr>
          <w:rFonts w:ascii="宋体" w:eastAsia="宋体" w:hAnsi="宋体" w:cs="Times New Roman" w:hint="eastAsia"/>
          <w:color w:val="000000"/>
          <w:kern w:val="0"/>
          <w:sz w:val="24"/>
          <w:szCs w:val="24"/>
        </w:rPr>
        <w:t>设计工程师、项目管理、</w:t>
      </w:r>
      <w:r w:rsidR="000B0CBA">
        <w:rPr>
          <w:rFonts w:ascii="宋体" w:eastAsia="宋体" w:hAnsi="宋体" w:cs="Times New Roman" w:hint="eastAsia"/>
          <w:color w:val="000000"/>
          <w:kern w:val="0"/>
          <w:sz w:val="24"/>
          <w:szCs w:val="24"/>
        </w:rPr>
        <w:t>业务人员</w:t>
      </w:r>
      <w:r w:rsidR="009C4729">
        <w:rPr>
          <w:rFonts w:ascii="宋体" w:eastAsia="宋体" w:hAnsi="宋体" w:cs="Times New Roman" w:hint="eastAsia"/>
          <w:color w:val="000000"/>
          <w:kern w:val="0"/>
          <w:sz w:val="24"/>
          <w:szCs w:val="24"/>
        </w:rPr>
        <w:t>)</w:t>
      </w:r>
      <w:r w:rsidR="00C1493A">
        <w:rPr>
          <w:rFonts w:ascii="宋体" w:eastAsia="宋体" w:hAnsi="宋体" w:cs="Times New Roman" w:hint="eastAsia"/>
          <w:color w:val="000000"/>
          <w:kern w:val="0"/>
          <w:sz w:val="24"/>
          <w:szCs w:val="24"/>
        </w:rPr>
        <w:t> </w:t>
      </w:r>
    </w:p>
    <w:p w:rsidR="00162FE3" w:rsidRPr="00162FE3" w:rsidRDefault="00162FE3" w:rsidP="002F656A">
      <w:pPr>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招聘人数：</w:t>
      </w:r>
      <w:r w:rsidR="00C1493A">
        <w:rPr>
          <w:rFonts w:ascii="宋体" w:eastAsia="宋体" w:hAnsi="宋体" w:cs="Times New Roman" w:hint="eastAsia"/>
          <w:color w:val="000000"/>
          <w:kern w:val="0"/>
          <w:sz w:val="24"/>
          <w:szCs w:val="24"/>
        </w:rPr>
        <w:t>8-10</w:t>
      </w:r>
      <w:r w:rsidR="0016628B" w:rsidRPr="0016628B">
        <w:rPr>
          <w:rFonts w:ascii="宋体" w:eastAsia="宋体" w:hAnsi="宋体" w:cs="Times New Roman" w:hint="eastAsia"/>
          <w:color w:val="000000"/>
          <w:kern w:val="0"/>
          <w:sz w:val="24"/>
          <w:szCs w:val="24"/>
        </w:rPr>
        <w:t>名</w:t>
      </w:r>
    </w:p>
    <w:p w:rsidR="0016628B" w:rsidRPr="002F656A" w:rsidRDefault="00B26718" w:rsidP="002F656A">
      <w:pPr>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工作地点：上海或</w:t>
      </w:r>
      <w:r w:rsidR="00C1493A">
        <w:rPr>
          <w:rFonts w:ascii="宋体" w:eastAsia="宋体" w:hAnsi="宋体" w:cs="Times New Roman" w:hint="eastAsia"/>
          <w:color w:val="000000"/>
          <w:kern w:val="0"/>
          <w:sz w:val="24"/>
          <w:szCs w:val="24"/>
        </w:rPr>
        <w:t>安徽</w:t>
      </w:r>
    </w:p>
    <w:p w:rsidR="0016628B" w:rsidRPr="002F656A" w:rsidRDefault="0016628B" w:rsidP="002F656A">
      <w:pPr>
        <w:ind w:firstLineChars="200" w:firstLine="480"/>
        <w:rPr>
          <w:rFonts w:ascii="宋体" w:eastAsia="宋体" w:hAnsi="宋体" w:cs="Times New Roman"/>
          <w:color w:val="000000"/>
          <w:kern w:val="0"/>
          <w:sz w:val="24"/>
          <w:szCs w:val="24"/>
        </w:rPr>
      </w:pPr>
      <w:r w:rsidRPr="0016628B">
        <w:rPr>
          <w:rFonts w:ascii="宋体" w:eastAsia="宋体" w:hAnsi="宋体" w:cs="Times New Roman" w:hint="eastAsia"/>
          <w:color w:val="000000"/>
          <w:kern w:val="0"/>
          <w:sz w:val="24"/>
          <w:szCs w:val="24"/>
        </w:rPr>
        <w:t>任职条件：</w:t>
      </w:r>
    </w:p>
    <w:p w:rsidR="0016628B" w:rsidRPr="002F656A" w:rsidRDefault="0016628B" w:rsidP="002F656A">
      <w:pPr>
        <w:ind w:firstLineChars="200" w:firstLine="480"/>
        <w:rPr>
          <w:rFonts w:ascii="宋体" w:eastAsia="宋体" w:hAnsi="宋体" w:cs="Times New Roman"/>
          <w:color w:val="000000"/>
          <w:kern w:val="0"/>
          <w:sz w:val="24"/>
          <w:szCs w:val="24"/>
        </w:rPr>
      </w:pPr>
      <w:r w:rsidRPr="0016628B">
        <w:rPr>
          <w:rFonts w:ascii="宋体" w:eastAsia="宋体" w:hAnsi="宋体" w:cs="Times New Roman" w:hint="eastAsia"/>
          <w:color w:val="000000"/>
          <w:kern w:val="0"/>
          <w:sz w:val="24"/>
          <w:szCs w:val="24"/>
        </w:rPr>
        <w:t>环境工程、给排水专业或相关专业应届研究生，具备扎实的理论知识及良好沟通能力。</w:t>
      </w:r>
    </w:p>
    <w:p w:rsidR="0016628B" w:rsidRPr="002F656A" w:rsidRDefault="0016628B" w:rsidP="002F656A">
      <w:pPr>
        <w:ind w:firstLineChars="200" w:firstLine="480"/>
        <w:rPr>
          <w:rFonts w:ascii="宋体" w:eastAsia="宋体" w:hAnsi="宋体" w:cs="Times New Roman"/>
          <w:color w:val="000000"/>
          <w:kern w:val="0"/>
          <w:sz w:val="24"/>
          <w:szCs w:val="24"/>
        </w:rPr>
      </w:pPr>
      <w:r w:rsidRPr="0016628B">
        <w:rPr>
          <w:rFonts w:ascii="宋体" w:eastAsia="宋体" w:hAnsi="宋体" w:cs="Times New Roman" w:hint="eastAsia"/>
          <w:color w:val="000000"/>
          <w:kern w:val="0"/>
          <w:sz w:val="24"/>
          <w:szCs w:val="24"/>
        </w:rPr>
        <w:t> </w:t>
      </w:r>
    </w:p>
    <w:p w:rsidR="00162FE3" w:rsidRDefault="00162FE3" w:rsidP="002F656A">
      <w:pPr>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二、</w:t>
      </w:r>
      <w:r w:rsidR="009C4729">
        <w:rPr>
          <w:rFonts w:ascii="宋体" w:eastAsia="宋体" w:hAnsi="宋体" w:cs="Times New Roman" w:hint="eastAsia"/>
          <w:color w:val="000000"/>
          <w:kern w:val="0"/>
          <w:sz w:val="24"/>
          <w:szCs w:val="24"/>
        </w:rPr>
        <w:t>化工</w:t>
      </w:r>
      <w:r w:rsidR="002F656A">
        <w:rPr>
          <w:rFonts w:ascii="宋体" w:eastAsia="宋体" w:hAnsi="宋体" w:cs="Times New Roman" w:hint="eastAsia"/>
          <w:color w:val="000000"/>
          <w:kern w:val="0"/>
          <w:sz w:val="24"/>
          <w:szCs w:val="24"/>
        </w:rPr>
        <w:t>工艺</w:t>
      </w:r>
      <w:r w:rsidR="0016628B" w:rsidRPr="0016628B">
        <w:rPr>
          <w:rFonts w:ascii="宋体" w:eastAsia="宋体" w:hAnsi="宋体" w:cs="Times New Roman" w:hint="eastAsia"/>
          <w:color w:val="000000"/>
          <w:kern w:val="0"/>
          <w:sz w:val="24"/>
          <w:szCs w:val="24"/>
        </w:rPr>
        <w:t>工程师</w:t>
      </w:r>
    </w:p>
    <w:p w:rsidR="00162FE3" w:rsidRDefault="00162FE3" w:rsidP="002F656A">
      <w:pPr>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招聘</w:t>
      </w:r>
      <w:r w:rsidR="0016628B" w:rsidRPr="0016628B">
        <w:rPr>
          <w:rFonts w:ascii="宋体" w:eastAsia="宋体" w:hAnsi="宋体" w:cs="Times New Roman" w:hint="eastAsia"/>
          <w:color w:val="000000"/>
          <w:kern w:val="0"/>
          <w:sz w:val="24"/>
          <w:szCs w:val="24"/>
        </w:rPr>
        <w:t>3-5名</w:t>
      </w:r>
    </w:p>
    <w:p w:rsidR="0016628B" w:rsidRPr="002F656A" w:rsidRDefault="00B26718" w:rsidP="002F656A">
      <w:pPr>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工作地点：上海</w:t>
      </w:r>
    </w:p>
    <w:p w:rsidR="0016628B" w:rsidRPr="002F656A" w:rsidRDefault="0016628B" w:rsidP="002F656A">
      <w:pPr>
        <w:ind w:firstLineChars="200" w:firstLine="480"/>
        <w:rPr>
          <w:rFonts w:ascii="宋体" w:eastAsia="宋体" w:hAnsi="宋体" w:cs="Times New Roman"/>
          <w:color w:val="000000"/>
          <w:kern w:val="0"/>
          <w:sz w:val="24"/>
          <w:szCs w:val="24"/>
        </w:rPr>
      </w:pPr>
      <w:r w:rsidRPr="0016628B">
        <w:rPr>
          <w:rFonts w:ascii="宋体" w:eastAsia="宋体" w:hAnsi="宋体" w:cs="Times New Roman" w:hint="eastAsia"/>
          <w:color w:val="000000"/>
          <w:kern w:val="0"/>
          <w:sz w:val="24"/>
          <w:szCs w:val="24"/>
        </w:rPr>
        <w:t>任职条件：</w:t>
      </w:r>
    </w:p>
    <w:p w:rsidR="0016628B" w:rsidRPr="002F656A" w:rsidRDefault="0016628B" w:rsidP="002F656A">
      <w:pPr>
        <w:ind w:firstLineChars="200" w:firstLine="480"/>
        <w:rPr>
          <w:rFonts w:ascii="宋体" w:eastAsia="宋体" w:hAnsi="宋体" w:cs="Times New Roman"/>
          <w:color w:val="000000"/>
          <w:kern w:val="0"/>
          <w:sz w:val="24"/>
          <w:szCs w:val="24"/>
        </w:rPr>
      </w:pPr>
      <w:r w:rsidRPr="0016628B">
        <w:rPr>
          <w:rFonts w:ascii="宋体" w:eastAsia="宋体" w:hAnsi="宋体" w:cs="Times New Roman" w:hint="eastAsia"/>
          <w:color w:val="000000"/>
          <w:kern w:val="0"/>
          <w:sz w:val="24"/>
          <w:szCs w:val="24"/>
        </w:rPr>
        <w:t>化学工程、化学工艺或相关专业应届研究生学历毕业具备扎实的理论知识及良好沟通能力；</w:t>
      </w:r>
    </w:p>
    <w:p w:rsidR="0016628B" w:rsidRPr="002F656A" w:rsidRDefault="0016628B" w:rsidP="002F656A">
      <w:pPr>
        <w:ind w:firstLineChars="200" w:firstLine="480"/>
        <w:rPr>
          <w:rFonts w:ascii="宋体" w:eastAsia="宋体" w:hAnsi="宋体" w:cs="Times New Roman"/>
          <w:color w:val="000000"/>
          <w:kern w:val="0"/>
          <w:sz w:val="24"/>
          <w:szCs w:val="24"/>
        </w:rPr>
      </w:pPr>
      <w:r w:rsidRPr="0016628B">
        <w:rPr>
          <w:rFonts w:ascii="宋体" w:eastAsia="宋体" w:hAnsi="宋体" w:cs="Times New Roman" w:hint="eastAsia"/>
          <w:color w:val="000000"/>
          <w:kern w:val="0"/>
          <w:sz w:val="24"/>
          <w:szCs w:val="24"/>
        </w:rPr>
        <w:t>公司网址：</w:t>
      </w:r>
      <w:hyperlink r:id="rId7" w:tgtFrame="_blank" w:history="1">
        <w:r w:rsidRPr="002F656A">
          <w:rPr>
            <w:rFonts w:ascii="宋体" w:eastAsia="宋体" w:hAnsi="宋体" w:cs="Times New Roman" w:hint="eastAsia"/>
            <w:color w:val="000000"/>
            <w:kern w:val="0"/>
            <w:sz w:val="24"/>
            <w:szCs w:val="24"/>
          </w:rPr>
          <w:t>www.honess.cn</w:t>
        </w:r>
      </w:hyperlink>
    </w:p>
    <w:p w:rsidR="002F656A" w:rsidRDefault="0016628B" w:rsidP="002F656A">
      <w:pPr>
        <w:ind w:firstLineChars="200" w:firstLine="480"/>
        <w:rPr>
          <w:rFonts w:ascii="宋体" w:eastAsia="宋体" w:hAnsi="宋体" w:cs="Times New Roman"/>
          <w:color w:val="000000"/>
          <w:kern w:val="0"/>
          <w:sz w:val="24"/>
          <w:szCs w:val="24"/>
        </w:rPr>
      </w:pPr>
      <w:r w:rsidRPr="0016628B">
        <w:rPr>
          <w:rFonts w:ascii="宋体" w:eastAsia="宋体" w:hAnsi="宋体" w:cs="Times New Roman" w:hint="eastAsia"/>
          <w:color w:val="000000"/>
          <w:kern w:val="0"/>
          <w:sz w:val="24"/>
          <w:szCs w:val="24"/>
        </w:rPr>
        <w:t>联络邮箱：</w:t>
      </w:r>
      <w:r w:rsidR="002F656A">
        <w:rPr>
          <w:rFonts w:ascii="宋体" w:eastAsia="宋体" w:hAnsi="宋体" w:cs="Times New Roman" w:hint="eastAsia"/>
          <w:color w:val="000000"/>
          <w:kern w:val="0"/>
          <w:sz w:val="24"/>
          <w:szCs w:val="24"/>
        </w:rPr>
        <w:t>hjhr</w:t>
      </w:r>
      <w:r w:rsidRPr="0016628B">
        <w:rPr>
          <w:rFonts w:ascii="宋体" w:eastAsia="宋体" w:hAnsi="宋体" w:cs="Times New Roman" w:hint="eastAsia"/>
          <w:color w:val="000000"/>
          <w:kern w:val="0"/>
          <w:sz w:val="24"/>
          <w:szCs w:val="24"/>
        </w:rPr>
        <w:t>@honess.cn    </w:t>
      </w:r>
    </w:p>
    <w:p w:rsidR="0016628B" w:rsidRPr="002F656A" w:rsidRDefault="0016628B" w:rsidP="002F656A">
      <w:pPr>
        <w:ind w:firstLineChars="200" w:firstLine="480"/>
        <w:rPr>
          <w:rFonts w:ascii="宋体" w:eastAsia="宋体" w:hAnsi="宋体" w:cs="Times New Roman"/>
          <w:color w:val="000000"/>
          <w:kern w:val="0"/>
          <w:sz w:val="24"/>
          <w:szCs w:val="24"/>
        </w:rPr>
      </w:pPr>
      <w:r w:rsidRPr="0016628B">
        <w:rPr>
          <w:rFonts w:ascii="宋体" w:eastAsia="宋体" w:hAnsi="宋体" w:cs="Times New Roman" w:hint="eastAsia"/>
          <w:color w:val="000000"/>
          <w:kern w:val="0"/>
          <w:sz w:val="24"/>
          <w:szCs w:val="24"/>
        </w:rPr>
        <w:t>联系人：万强卫   021-65980506*8</w:t>
      </w:r>
      <w:r w:rsidR="00C1493A">
        <w:rPr>
          <w:rFonts w:ascii="宋体" w:eastAsia="宋体" w:hAnsi="宋体" w:cs="Times New Roman" w:hint="eastAsia"/>
          <w:color w:val="000000"/>
          <w:kern w:val="0"/>
          <w:sz w:val="24"/>
          <w:szCs w:val="24"/>
        </w:rPr>
        <w:t>131</w:t>
      </w:r>
    </w:p>
    <w:p w:rsidR="00162FE3" w:rsidRDefault="00162FE3" w:rsidP="002F656A">
      <w:pPr>
        <w:ind w:firstLineChars="200" w:firstLine="480"/>
        <w:rPr>
          <w:rFonts w:ascii="宋体" w:eastAsia="宋体" w:hAnsi="宋体" w:cs="Times New Roman"/>
          <w:color w:val="000000"/>
          <w:kern w:val="0"/>
          <w:sz w:val="24"/>
          <w:szCs w:val="24"/>
        </w:rPr>
      </w:pPr>
    </w:p>
    <w:p w:rsidR="0016628B" w:rsidRPr="002F656A" w:rsidRDefault="0016628B" w:rsidP="002F656A">
      <w:pPr>
        <w:ind w:firstLineChars="200" w:firstLine="480"/>
        <w:rPr>
          <w:rFonts w:ascii="宋体" w:eastAsia="宋体" w:hAnsi="宋体" w:cs="Times New Roman"/>
          <w:color w:val="000000"/>
          <w:kern w:val="0"/>
          <w:sz w:val="24"/>
          <w:szCs w:val="24"/>
        </w:rPr>
      </w:pPr>
      <w:r w:rsidRPr="0016628B">
        <w:rPr>
          <w:rFonts w:ascii="宋体" w:eastAsia="宋体" w:hAnsi="宋体" w:cs="Times New Roman" w:hint="eastAsia"/>
          <w:color w:val="000000"/>
          <w:kern w:val="0"/>
          <w:sz w:val="24"/>
          <w:szCs w:val="24"/>
        </w:rPr>
        <w:t>上海本部地址：上海市国泰路11号复旦科技园大厦1</w:t>
      </w:r>
      <w:r w:rsidR="002F656A">
        <w:rPr>
          <w:rFonts w:ascii="宋体" w:eastAsia="宋体" w:hAnsi="宋体" w:cs="Times New Roman" w:hint="eastAsia"/>
          <w:color w:val="000000"/>
          <w:kern w:val="0"/>
          <w:sz w:val="24"/>
          <w:szCs w:val="24"/>
        </w:rPr>
        <w:t>2</w:t>
      </w:r>
      <w:r w:rsidRPr="0016628B">
        <w:rPr>
          <w:rFonts w:ascii="宋体" w:eastAsia="宋体" w:hAnsi="宋体" w:cs="Times New Roman" w:hint="eastAsia"/>
          <w:color w:val="000000"/>
          <w:kern w:val="0"/>
          <w:sz w:val="24"/>
          <w:szCs w:val="24"/>
        </w:rPr>
        <w:t>F</w:t>
      </w:r>
    </w:p>
    <w:p w:rsidR="00D708C2" w:rsidRPr="0016628B" w:rsidRDefault="00D708C2">
      <w:pPr>
        <w:rPr>
          <w:sz w:val="24"/>
          <w:szCs w:val="24"/>
        </w:rPr>
      </w:pPr>
    </w:p>
    <w:p w:rsidR="0016628B" w:rsidRPr="00C04F64" w:rsidRDefault="00C04F64" w:rsidP="00C04F64">
      <w:pPr>
        <w:ind w:firstLineChars="150" w:firstLine="1260"/>
        <w:rPr>
          <w:color w:val="FF0000"/>
          <w:sz w:val="84"/>
          <w:szCs w:val="84"/>
        </w:rPr>
      </w:pPr>
      <w:r w:rsidRPr="00C04F64">
        <w:rPr>
          <w:rFonts w:hint="eastAsia"/>
          <w:color w:val="FF0000"/>
          <w:sz w:val="84"/>
          <w:szCs w:val="84"/>
        </w:rPr>
        <w:t>薪资</w:t>
      </w:r>
      <w:r w:rsidRPr="00C04F64">
        <w:rPr>
          <w:rFonts w:hint="eastAsia"/>
          <w:color w:val="FF0000"/>
          <w:sz w:val="84"/>
          <w:szCs w:val="84"/>
        </w:rPr>
        <w:t>12</w:t>
      </w:r>
      <w:r w:rsidRPr="00C04F64">
        <w:rPr>
          <w:rFonts w:hint="eastAsia"/>
          <w:color w:val="FF0000"/>
          <w:sz w:val="84"/>
          <w:szCs w:val="84"/>
        </w:rPr>
        <w:t>万起</w:t>
      </w:r>
      <w:bookmarkStart w:id="0" w:name="_GoBack"/>
      <w:bookmarkEnd w:id="0"/>
    </w:p>
    <w:sectPr w:rsidR="0016628B" w:rsidRPr="00C04F64" w:rsidSect="00B26718">
      <w:pgSz w:w="11906" w:h="16838"/>
      <w:pgMar w:top="851" w:right="1797" w:bottom="62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D25" w:rsidRDefault="00C03D25" w:rsidP="001F72D4">
      <w:r>
        <w:separator/>
      </w:r>
    </w:p>
  </w:endnote>
  <w:endnote w:type="continuationSeparator" w:id="0">
    <w:p w:rsidR="00C03D25" w:rsidRDefault="00C03D25" w:rsidP="001F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D25" w:rsidRDefault="00C03D25" w:rsidP="001F72D4">
      <w:r>
        <w:separator/>
      </w:r>
    </w:p>
  </w:footnote>
  <w:footnote w:type="continuationSeparator" w:id="0">
    <w:p w:rsidR="00C03D25" w:rsidRDefault="00C03D25" w:rsidP="001F7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628B"/>
    <w:rsid w:val="000B0CBA"/>
    <w:rsid w:val="00162FE3"/>
    <w:rsid w:val="0016628B"/>
    <w:rsid w:val="001F72D4"/>
    <w:rsid w:val="002A2AB5"/>
    <w:rsid w:val="002F656A"/>
    <w:rsid w:val="00395386"/>
    <w:rsid w:val="003A095A"/>
    <w:rsid w:val="003E7518"/>
    <w:rsid w:val="004325F1"/>
    <w:rsid w:val="00454430"/>
    <w:rsid w:val="00497AF4"/>
    <w:rsid w:val="005C0C8D"/>
    <w:rsid w:val="006466B0"/>
    <w:rsid w:val="00736F34"/>
    <w:rsid w:val="00937DD9"/>
    <w:rsid w:val="009C4729"/>
    <w:rsid w:val="00A66DE4"/>
    <w:rsid w:val="00A82E73"/>
    <w:rsid w:val="00B05CA1"/>
    <w:rsid w:val="00B26718"/>
    <w:rsid w:val="00C03D25"/>
    <w:rsid w:val="00C04F64"/>
    <w:rsid w:val="00C1493A"/>
    <w:rsid w:val="00D708C2"/>
    <w:rsid w:val="00E14A20"/>
    <w:rsid w:val="00E80F4A"/>
    <w:rsid w:val="00F86964"/>
    <w:rsid w:val="00FA0A81"/>
    <w:rsid w:val="00FD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16628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3"/>
    <w:uiPriority w:val="99"/>
    <w:semiHidden/>
    <w:rsid w:val="0016628B"/>
    <w:rPr>
      <w:rFonts w:ascii="宋体" w:eastAsia="宋体" w:hAnsi="宋体" w:cs="宋体"/>
      <w:kern w:val="0"/>
      <w:sz w:val="24"/>
      <w:szCs w:val="24"/>
    </w:rPr>
  </w:style>
  <w:style w:type="character" w:customStyle="1" w:styleId="apple-converted-space">
    <w:name w:val="apple-converted-space"/>
    <w:basedOn w:val="a0"/>
    <w:rsid w:val="0016628B"/>
  </w:style>
  <w:style w:type="character" w:styleId="a4">
    <w:name w:val="Hyperlink"/>
    <w:basedOn w:val="a0"/>
    <w:uiPriority w:val="99"/>
    <w:semiHidden/>
    <w:unhideWhenUsed/>
    <w:rsid w:val="0016628B"/>
    <w:rPr>
      <w:color w:val="0000FF"/>
      <w:u w:val="single"/>
    </w:rPr>
  </w:style>
  <w:style w:type="paragraph" w:styleId="a5">
    <w:name w:val="header"/>
    <w:basedOn w:val="a"/>
    <w:link w:val="Char0"/>
    <w:uiPriority w:val="99"/>
    <w:unhideWhenUsed/>
    <w:rsid w:val="001F72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F72D4"/>
    <w:rPr>
      <w:sz w:val="18"/>
      <w:szCs w:val="18"/>
    </w:rPr>
  </w:style>
  <w:style w:type="paragraph" w:styleId="a6">
    <w:name w:val="footer"/>
    <w:basedOn w:val="a"/>
    <w:link w:val="Char1"/>
    <w:uiPriority w:val="99"/>
    <w:unhideWhenUsed/>
    <w:rsid w:val="001F72D4"/>
    <w:pPr>
      <w:tabs>
        <w:tab w:val="center" w:pos="4153"/>
        <w:tab w:val="right" w:pos="8306"/>
      </w:tabs>
      <w:snapToGrid w:val="0"/>
      <w:jc w:val="left"/>
    </w:pPr>
    <w:rPr>
      <w:sz w:val="18"/>
      <w:szCs w:val="18"/>
    </w:rPr>
  </w:style>
  <w:style w:type="character" w:customStyle="1" w:styleId="Char1">
    <w:name w:val="页脚 Char"/>
    <w:basedOn w:val="a0"/>
    <w:link w:val="a6"/>
    <w:uiPriority w:val="99"/>
    <w:rsid w:val="001F72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0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ness.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16</cp:revision>
  <dcterms:created xsi:type="dcterms:W3CDTF">2014-11-24T02:01:00Z</dcterms:created>
  <dcterms:modified xsi:type="dcterms:W3CDTF">2017-10-26T07:35:00Z</dcterms:modified>
</cp:coreProperties>
</file>